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1A1E9" w14:textId="77777777" w:rsidR="00BE22F7" w:rsidRPr="00554241" w:rsidRDefault="00BE22F7" w:rsidP="00BE22F7">
      <w:pPr>
        <w:pStyle w:val="Heading1"/>
      </w:pPr>
      <w:r>
        <w:t>Risk Assessment for Opening Church Buildings to the Public</w:t>
      </w:r>
    </w:p>
    <w:p w14:paraId="621D3C29" w14:textId="77777777" w:rsidR="00BE22F7" w:rsidRDefault="00BE22F7" w:rsidP="00BE22F7">
      <w:pPr>
        <w:rPr>
          <w:rFonts w:cstheme="minorHAnsi"/>
        </w:rPr>
      </w:pPr>
    </w:p>
    <w:p w14:paraId="1699ECE7" w14:textId="77777777" w:rsidR="00BE22F7" w:rsidRPr="00387853" w:rsidRDefault="00BE22F7" w:rsidP="00BE22F7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BE22F7" w:rsidRPr="00554241" w14:paraId="18741672" w14:textId="77777777" w:rsidTr="000C6120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224FF" w14:textId="77777777" w:rsidR="00BE22F7" w:rsidRPr="00554241" w:rsidRDefault="00BE22F7" w:rsidP="000C6120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2249F" w14:textId="77777777" w:rsidR="00BE22F7" w:rsidRPr="00554241" w:rsidRDefault="00BE22F7" w:rsidP="000C6120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3EDBC" w14:textId="77777777" w:rsidR="00BE22F7" w:rsidRPr="00554241" w:rsidRDefault="00BE22F7" w:rsidP="000C6120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BE22F7" w:rsidRPr="00554241" w14:paraId="0CA73879" w14:textId="77777777" w:rsidTr="000C6120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DE264" w14:textId="77777777" w:rsidR="00BE22F7" w:rsidRPr="00554241" w:rsidRDefault="00BE22F7" w:rsidP="000C6120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2DB0A" w14:textId="77777777" w:rsidR="00BE22F7" w:rsidRPr="00554241" w:rsidRDefault="00BE22F7" w:rsidP="000C6120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9D7C3" w14:textId="77777777" w:rsidR="00BE22F7" w:rsidRPr="00554241" w:rsidRDefault="00BE22F7" w:rsidP="000C6120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BE22F7" w:rsidRPr="00554241" w14:paraId="4F6AC0E3" w14:textId="77777777" w:rsidTr="000C6120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E2B44" w14:textId="77777777" w:rsidR="00BE22F7" w:rsidRDefault="00BE22F7" w:rsidP="000C612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E70BF" w14:textId="77777777" w:rsidR="00BE22F7" w:rsidRPr="00554241" w:rsidRDefault="00BE22F7" w:rsidP="000C612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82D32" w14:textId="77777777" w:rsidR="00BE22F7" w:rsidRPr="00554241" w:rsidRDefault="00BE22F7" w:rsidP="000C6120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BE22F7" w:rsidRPr="00554241" w14:paraId="197891BE" w14:textId="77777777" w:rsidTr="000C6120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6A99E" w14:textId="77777777" w:rsidR="00BE22F7" w:rsidRDefault="00BE22F7" w:rsidP="000C612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5F47A" w14:textId="77777777" w:rsidR="00BE22F7" w:rsidRDefault="00BE22F7" w:rsidP="000C612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0E39B" w14:textId="77777777" w:rsidR="00BE22F7" w:rsidRPr="00554241" w:rsidRDefault="00BE22F7" w:rsidP="000C6120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BE22F7" w:rsidRPr="00554241" w14:paraId="3AC43B32" w14:textId="77777777" w:rsidTr="000C6120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BF719" w14:textId="77777777" w:rsidR="00BE22F7" w:rsidRDefault="00BE22F7" w:rsidP="000C6120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34216" w14:textId="77777777" w:rsidR="00BE22F7" w:rsidRDefault="00BE22F7" w:rsidP="000C612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B3530" w14:textId="77777777" w:rsidR="00BE22F7" w:rsidRPr="00554241" w:rsidRDefault="00BE22F7" w:rsidP="000C6120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151FAEF4" w14:textId="77777777" w:rsidR="00BE22F7" w:rsidRPr="00554241" w:rsidRDefault="00BE22F7" w:rsidP="00BE22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878C8C" w14:textId="77777777" w:rsidR="00BE22F7" w:rsidRDefault="00BE22F7" w:rsidP="00BE22F7">
      <w:pPr>
        <w:pStyle w:val="Default"/>
        <w:rPr>
          <w:color w:val="auto"/>
          <w:sz w:val="22"/>
          <w:szCs w:val="22"/>
        </w:rPr>
      </w:pPr>
    </w:p>
    <w:p w14:paraId="1A27C2C2" w14:textId="77777777" w:rsidR="00BE22F7" w:rsidRDefault="00BE22F7" w:rsidP="00BE22F7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>
        <w:rPr>
          <w:color w:val="auto"/>
          <w:sz w:val="22"/>
          <w:szCs w:val="22"/>
        </w:rPr>
        <w:t xml:space="preserve">. </w:t>
      </w:r>
      <w:r w:rsidRPr="00A07A16">
        <w:rPr>
          <w:color w:val="auto"/>
          <w:sz w:val="22"/>
          <w:szCs w:val="22"/>
        </w:rPr>
        <w:t xml:space="preserve">House of Bishops guidance </w:t>
      </w:r>
      <w:r>
        <w:rPr>
          <w:color w:val="auto"/>
          <w:sz w:val="22"/>
          <w:szCs w:val="22"/>
        </w:rPr>
        <w:t xml:space="preserve">provided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>
        <w:rPr>
          <w:color w:val="auto"/>
          <w:sz w:val="22"/>
          <w:szCs w:val="22"/>
        </w:rPr>
        <w:t>Public worship, with measures in place for social distancing, are allowed from 4</w:t>
      </w:r>
      <w:r w:rsidRPr="00FE2E7A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July. Other activities, except for a few still prohibited by law, may also take place in churches, subject to the government guidance in place for the relevant sector.</w:t>
      </w:r>
    </w:p>
    <w:p w14:paraId="02675589" w14:textId="77777777" w:rsidR="00BE22F7" w:rsidRDefault="00BE22F7" w:rsidP="00BE22F7">
      <w:pPr>
        <w:pStyle w:val="Default"/>
        <w:rPr>
          <w:color w:val="auto"/>
          <w:sz w:val="22"/>
          <w:szCs w:val="22"/>
        </w:rPr>
      </w:pPr>
    </w:p>
    <w:p w14:paraId="51492011" w14:textId="77777777" w:rsidR="00BE22F7" w:rsidRPr="00076ED8" w:rsidRDefault="00BE22F7" w:rsidP="00BE22F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a COVID-19 risk assessment to be carried out for 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This document provides a template risk assessment, with links to the relevant advice notes. It relates to opening up church and cathedral buildings to clergy and members of the public entering for </w:t>
      </w:r>
      <w:r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As well as offering guidance on best-practice, it is also intended to help parishes make a decision on whether to open for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D6007F6" w14:textId="77777777" w:rsidR="00BE22F7" w:rsidRPr="00076ED8" w:rsidRDefault="00BE22F7" w:rsidP="00BE22F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81E6CC3" w14:textId="77777777" w:rsidR="00BE22F7" w:rsidRPr="00076ED8" w:rsidRDefault="00BE22F7" w:rsidP="00BE22F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worship.</w:t>
      </w:r>
    </w:p>
    <w:p w14:paraId="723F738A" w14:textId="77777777" w:rsidR="00BE22F7" w:rsidRPr="00076ED8" w:rsidRDefault="00BE22F7" w:rsidP="00BE22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407B42" w14:textId="77777777" w:rsidR="00BE22F7" w:rsidRDefault="00BE22F7" w:rsidP="00BE22F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FC54BD9" w14:textId="77777777" w:rsidR="00BE22F7" w:rsidRDefault="00BE22F7" w:rsidP="00BE22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30669" w14:textId="11F6C6B4" w:rsidR="00554241" w:rsidRPr="004D6AB6" w:rsidRDefault="00554241" w:rsidP="004D6AB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cstheme="minorHAnsi"/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5D07B6">
        <w:trPr>
          <w:trHeight w:val="630"/>
        </w:trPr>
        <w:tc>
          <w:tcPr>
            <w:tcW w:w="3116" w:type="dxa"/>
          </w:tcPr>
          <w:p w14:paraId="02677162" w14:textId="2C160B25" w:rsidR="007352FA" w:rsidRDefault="007352FA" w:rsidP="005D07B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Church:</w:t>
            </w:r>
          </w:p>
          <w:p w14:paraId="64B64C27" w14:textId="3637D58C" w:rsidR="00E16390" w:rsidRPr="00CE38AA" w:rsidRDefault="00640F5F" w:rsidP="005D07B6">
            <w:pPr>
              <w:rPr>
                <w:rFonts w:cstheme="minorHAnsi"/>
                <w:sz w:val="24"/>
                <w:szCs w:val="24"/>
              </w:rPr>
            </w:pPr>
            <w:r w:rsidRPr="00CE38AA">
              <w:rPr>
                <w:rFonts w:cstheme="minorHAnsi"/>
                <w:sz w:val="24"/>
                <w:szCs w:val="24"/>
              </w:rPr>
              <w:t>Christ Church, Derry Hill</w:t>
            </w:r>
          </w:p>
          <w:p w14:paraId="76C7D36C" w14:textId="088F7425" w:rsidR="00E16390" w:rsidRPr="00A9731A" w:rsidRDefault="00E16390" w:rsidP="005D07B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</w:tcPr>
          <w:p w14:paraId="14738B4A" w14:textId="20CFC23F" w:rsidR="007352FA" w:rsidRDefault="00E16390" w:rsidP="005D07B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Assessor</w:t>
            </w:r>
            <w:r w:rsidR="00047CDB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B050ED0" w14:textId="1FFA66B2" w:rsidR="00E16390" w:rsidRPr="00CE38AA" w:rsidRDefault="00640F5F" w:rsidP="005D07B6">
            <w:pPr>
              <w:rPr>
                <w:rFonts w:cstheme="minorHAnsi"/>
                <w:sz w:val="24"/>
                <w:szCs w:val="24"/>
              </w:rPr>
            </w:pPr>
            <w:r w:rsidRPr="00CE38AA">
              <w:rPr>
                <w:rFonts w:cstheme="minorHAnsi"/>
                <w:sz w:val="24"/>
                <w:szCs w:val="24"/>
              </w:rPr>
              <w:t>Linda Carter (Team Vicar)</w:t>
            </w:r>
          </w:p>
          <w:p w14:paraId="23A9A460" w14:textId="410B4F36" w:rsidR="005D07B6" w:rsidRPr="00CE38AA" w:rsidRDefault="00CE38AA" w:rsidP="005D07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Ian Liddle, Richard Carter (PCC Health &amp; Safety)</w:t>
            </w:r>
          </w:p>
        </w:tc>
        <w:tc>
          <w:tcPr>
            <w:tcW w:w="2977" w:type="dxa"/>
          </w:tcPr>
          <w:p w14:paraId="0D1D7412" w14:textId="77777777" w:rsidR="007352FA" w:rsidRDefault="007352FA" w:rsidP="005D07B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3E13B3B8" w14:textId="1B2EAE11" w:rsidR="00E16390" w:rsidRPr="00CE38AA" w:rsidRDefault="00CE38AA" w:rsidP="00CE38AA">
            <w:pPr>
              <w:rPr>
                <w:rFonts w:cstheme="minorHAnsi"/>
                <w:sz w:val="24"/>
                <w:szCs w:val="24"/>
              </w:rPr>
            </w:pPr>
            <w:r w:rsidRPr="00CE38AA">
              <w:rPr>
                <w:rFonts w:cstheme="minorHAnsi"/>
                <w:sz w:val="24"/>
                <w:szCs w:val="24"/>
              </w:rPr>
              <w:t>08.10.2020</w:t>
            </w:r>
          </w:p>
        </w:tc>
        <w:tc>
          <w:tcPr>
            <w:tcW w:w="2471" w:type="dxa"/>
          </w:tcPr>
          <w:p w14:paraId="4F8AAD41" w14:textId="16257420" w:rsidR="007352FA" w:rsidRDefault="007352FA" w:rsidP="005D07B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4E26034" w14:textId="54C23F9A" w:rsidR="00E16390" w:rsidRPr="00CE38AA" w:rsidRDefault="00CE38AA" w:rsidP="00CE38AA">
            <w:pPr>
              <w:rPr>
                <w:rFonts w:cstheme="minorHAnsi"/>
                <w:sz w:val="24"/>
                <w:szCs w:val="24"/>
              </w:rPr>
            </w:pPr>
            <w:r w:rsidRPr="00CE38A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CE38AA">
              <w:rPr>
                <w:rFonts w:cstheme="minorHAnsi"/>
                <w:sz w:val="24"/>
                <w:szCs w:val="24"/>
              </w:rPr>
              <w:t>.11.2020</w:t>
            </w: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115"/>
        <w:gridCol w:w="3395"/>
        <w:gridCol w:w="5331"/>
        <w:gridCol w:w="1216"/>
        <w:gridCol w:w="1891"/>
      </w:tblGrid>
      <w:tr w:rsidR="00B000AA" w:rsidRPr="00554241" w14:paraId="540507C7" w14:textId="27D8856B" w:rsidTr="00B458D7">
        <w:trPr>
          <w:trHeight w:val="311"/>
          <w:tblHeader/>
        </w:trPr>
        <w:tc>
          <w:tcPr>
            <w:tcW w:w="758" w:type="pct"/>
          </w:tcPr>
          <w:p w14:paraId="4097ACC2" w14:textId="311D937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21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911" w:type="pct"/>
          </w:tcPr>
          <w:p w14:paraId="16371446" w14:textId="0529C1FC" w:rsidR="00640F5F" w:rsidRDefault="00640F5F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 application of measures</w:t>
            </w:r>
          </w:p>
          <w:p w14:paraId="3703812F" w14:textId="5ABCD711" w:rsidR="00B000AA" w:rsidRPr="00554241" w:rsidRDefault="00640F5F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B000AA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36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78" w:type="pct"/>
          </w:tcPr>
          <w:p w14:paraId="388322ED" w14:textId="0AC0FC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</w:t>
            </w:r>
          </w:p>
        </w:tc>
      </w:tr>
      <w:tr w:rsidR="00B000AA" w:rsidRPr="00554241" w14:paraId="487438C3" w14:textId="19DFBBC3" w:rsidTr="00207E91">
        <w:trPr>
          <w:trHeight w:val="613"/>
        </w:trPr>
        <w:tc>
          <w:tcPr>
            <w:tcW w:w="758" w:type="pct"/>
            <w:vMerge w:val="restart"/>
            <w:shd w:val="clear" w:color="auto" w:fill="E2EFD9" w:themeFill="accent6" w:themeFillTint="33"/>
          </w:tcPr>
          <w:p w14:paraId="4C46076F" w14:textId="77777777" w:rsidR="00B000AA" w:rsidRDefault="00DF28C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835BB4" w:rsidRDefault="00835BB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835BB4" w:rsidRPr="00835BB4" w:rsidRDefault="004450C7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835BB4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217" w:type="pct"/>
            <w:shd w:val="clear" w:color="auto" w:fill="E2EFD9" w:themeFill="accent6" w:themeFillTint="33"/>
          </w:tcPr>
          <w:p w14:paraId="4C53DDE3" w14:textId="2BA0F2CF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 w:rsidR="00B1022E"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6D39146D" w14:textId="374588CE" w:rsidR="00B000AA" w:rsidRPr="00431758" w:rsidRDefault="00640F5F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431758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Vestry door on south side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4101C299" w14:textId="2BD6AD52" w:rsidR="00B000AA" w:rsidRPr="00554241" w:rsidRDefault="00640F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12EE2A3A" w14:textId="77777777" w:rsidR="00B000AA" w:rsidRDefault="00640F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14.05.2020</w:t>
            </w:r>
          </w:p>
          <w:p w14:paraId="3732DD44" w14:textId="28AA42CE" w:rsidR="00431758" w:rsidRPr="00554241" w:rsidRDefault="0043175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922E8" w:rsidRPr="00554241" w14:paraId="71DFB092" w14:textId="77777777" w:rsidTr="00207E91">
        <w:trPr>
          <w:trHeight w:val="613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5CC5B3E1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279297FB" w14:textId="5F7FF905" w:rsidR="00C922E8" w:rsidRPr="00554241" w:rsidRDefault="00C922E8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2CC2222A" w14:textId="77777777" w:rsidR="006E7F90" w:rsidRPr="00431758" w:rsidRDefault="00431758" w:rsidP="0043175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431758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Take account of Ecclesiastical Ins. and Parish Lone Working policies and Guidance – ensure others are aware of whereabouts and diary appts.</w:t>
            </w:r>
          </w:p>
          <w:p w14:paraId="3DDD3879" w14:textId="5FBAEDFF" w:rsidR="00431758" w:rsidRPr="00431758" w:rsidRDefault="00431758" w:rsidP="0043175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431758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Keep mobile phone on.  Check in with texts/calls.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6ACC4DF3" w14:textId="4306D398" w:rsidR="00C922E8" w:rsidRPr="00554241" w:rsidRDefault="0043175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00FAEBBB" w14:textId="77777777" w:rsidR="00C922E8" w:rsidRDefault="0043175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14.05.2020</w:t>
            </w:r>
          </w:p>
          <w:p w14:paraId="3AD754DF" w14:textId="26D19707" w:rsidR="00431758" w:rsidRPr="00554241" w:rsidRDefault="0043175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56DA78CA" w14:textId="77777777" w:rsidTr="00207E91">
        <w:trPr>
          <w:trHeight w:val="367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56D96FF4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6EA8BF5A" w14:textId="17852F9D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1EF816D0" w14:textId="1C3FA84B" w:rsidR="00B000AA" w:rsidRPr="00431758" w:rsidRDefault="00431758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431758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All doors, external and internal opened for 2/3 hours on several occasions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5C838F6C" w14:textId="06B7A7E0" w:rsidR="00B000AA" w:rsidRPr="00554241" w:rsidRDefault="0043175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&amp; RC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5DF7EE0D" w14:textId="77777777" w:rsidR="00B000AA" w:rsidRDefault="0043175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14.05.2020</w:t>
            </w:r>
          </w:p>
          <w:p w14:paraId="5AC1C61F" w14:textId="28F68FB9" w:rsidR="003945A3" w:rsidRPr="00554241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B000AA" w:rsidRPr="00554241" w14:paraId="14D0147E" w14:textId="77777777" w:rsidTr="00207E91">
        <w:trPr>
          <w:trHeight w:val="273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1658BBF2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652EEF3B" w14:textId="08FD005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63D70F7F" w14:textId="5204D18C" w:rsidR="00B000AA" w:rsidRPr="006922A0" w:rsidRDefault="006922A0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Church to undergo p</w:t>
            </w:r>
            <w:r w:rsidR="00431758" w:rsidRPr="006922A0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rofessional</w:t>
            </w: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</w:t>
            </w:r>
            <w:r w:rsidR="00431758" w:rsidRPr="006922A0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deep clean.  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3896B929" w14:textId="6F2F60DE" w:rsidR="00B000AA" w:rsidRPr="00554241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‘Absolutely Cleaning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Svs’</w:t>
            </w:r>
            <w:proofErr w:type="spellEnd"/>
          </w:p>
        </w:tc>
        <w:tc>
          <w:tcPr>
            <w:tcW w:w="678" w:type="pct"/>
            <w:shd w:val="clear" w:color="auto" w:fill="E2EFD9" w:themeFill="accent6" w:themeFillTint="33"/>
          </w:tcPr>
          <w:p w14:paraId="549C8CBD" w14:textId="1B23C13D" w:rsidR="00B000AA" w:rsidRPr="00554241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15.06.2020</w:t>
            </w:r>
          </w:p>
        </w:tc>
      </w:tr>
      <w:tr w:rsidR="00B000AA" w:rsidRPr="00554241" w14:paraId="461D5A3D" w14:textId="77777777" w:rsidTr="00207E91">
        <w:trPr>
          <w:trHeight w:val="608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0DAED37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42F2E8DC" w14:textId="77777777" w:rsidR="00B000AA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554241" w:rsidRPr="00554241" w:rsidRDefault="00554241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64799848" w14:textId="51604FFF" w:rsidR="006922A0" w:rsidRPr="006922A0" w:rsidRDefault="006922A0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Taps left running and toilet flushed as advised below</w:t>
            </w:r>
            <w:r w:rsidR="003123CE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on several occasions</w:t>
            </w:r>
          </w:p>
          <w:p w14:paraId="0E960FEA" w14:textId="45B8FAC8" w:rsidR="00B000AA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7F78BBEA" w14:textId="6F1A3D06" w:rsidR="00B000AA" w:rsidRPr="00554241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&amp; RC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5613868B" w14:textId="67796871" w:rsidR="00B000AA" w:rsidRPr="00554241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14.05.2020</w:t>
            </w:r>
          </w:p>
        </w:tc>
      </w:tr>
      <w:tr w:rsidR="00B000AA" w:rsidRPr="00554241" w14:paraId="3A9E9C73" w14:textId="77777777" w:rsidTr="00207E91">
        <w:trPr>
          <w:trHeight w:val="608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6F1BA488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1283F576" w14:textId="680022F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6BCD75FD" w14:textId="77777777" w:rsidR="00B000AA" w:rsidRDefault="006922A0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6922A0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Lighting and organ checked</w:t>
            </w:r>
          </w:p>
          <w:p w14:paraId="01E3714C" w14:textId="3B472379" w:rsidR="00CE38AA" w:rsidRPr="006922A0" w:rsidRDefault="00CE38AA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4472C4" w:themeColor="accent1"/>
                <w:sz w:val="22"/>
                <w:szCs w:val="22"/>
              </w:rPr>
              <w:t>In regular use since 02.08.2020 for services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57DD0C8A" w14:textId="323E7E02" w:rsidR="00B000AA" w:rsidRPr="00554241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&amp; RC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3A68D8E7" w14:textId="77777777" w:rsidR="00B000AA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14.05.2020</w:t>
            </w:r>
          </w:p>
          <w:p w14:paraId="6B6C73AD" w14:textId="22827450" w:rsidR="00CE38AA" w:rsidRPr="00554241" w:rsidRDefault="00CE38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B000AA" w:rsidRPr="00554241" w14:paraId="6E9346E4" w14:textId="77777777" w:rsidTr="00207E91">
        <w:trPr>
          <w:trHeight w:val="391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71E4B121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6D6C3885" w14:textId="38FE367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3D37FAC7" w14:textId="5927620A" w:rsidR="00B000AA" w:rsidRPr="006922A0" w:rsidRDefault="006922A0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6922A0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Font emptied post Easter and lid replaced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15109F65" w14:textId="4138E17C" w:rsidR="00B000AA" w:rsidRPr="00554241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716738B8" w14:textId="77777777" w:rsidR="006922A0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14.05.2020 </w:t>
            </w:r>
          </w:p>
          <w:p w14:paraId="6BC13821" w14:textId="5FCD374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07B6" w:rsidRPr="00554241" w14:paraId="04607BE5" w14:textId="77777777" w:rsidTr="00207E91">
        <w:trPr>
          <w:trHeight w:val="391"/>
        </w:trPr>
        <w:tc>
          <w:tcPr>
            <w:tcW w:w="758" w:type="pct"/>
            <w:shd w:val="clear" w:color="auto" w:fill="E2EFD9" w:themeFill="accent6" w:themeFillTint="33"/>
          </w:tcPr>
          <w:p w14:paraId="075D590E" w14:textId="77777777" w:rsidR="005D07B6" w:rsidRPr="00554241" w:rsidRDefault="005D07B6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232E137A" w14:textId="632C3245" w:rsidR="005D07B6" w:rsidRPr="00554241" w:rsidRDefault="005D07B6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39ADFB4C" w14:textId="283561BF" w:rsidR="005D07B6" w:rsidRPr="005D07B6" w:rsidRDefault="005D07B6" w:rsidP="00267838">
            <w:pPr>
              <w:pStyle w:val="Default"/>
              <w:rPr>
                <w:rFonts w:ascii="Apple Color Emoji" w:hAnsi="Apple Color Emoj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>
              <w:rPr>
                <w:rFonts w:ascii="Apple Color Emoji" w:hAnsi="Apple Color Emoji" w:cstheme="minorHAnsi"/>
                <w:i/>
                <w:iCs/>
                <w:color w:val="2F5496" w:themeColor="accent1" w:themeShade="BF"/>
                <w:sz w:val="22"/>
                <w:szCs w:val="22"/>
              </w:rPr>
              <w:t>✔︎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628E737D" w14:textId="13B2CC7F" w:rsidR="005D07B6" w:rsidRDefault="005D07B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LC, RC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0DF17D4C" w14:textId="0568FD4F" w:rsidR="005D07B6" w:rsidRDefault="005D07B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14.05.2020</w:t>
            </w:r>
          </w:p>
        </w:tc>
      </w:tr>
      <w:tr w:rsidR="005D07B6" w:rsidRPr="00554241" w14:paraId="386BCB52" w14:textId="77777777" w:rsidTr="00B458D7">
        <w:trPr>
          <w:trHeight w:val="391"/>
        </w:trPr>
        <w:tc>
          <w:tcPr>
            <w:tcW w:w="758" w:type="pct"/>
            <w:shd w:val="clear" w:color="auto" w:fill="E2EFD9" w:themeFill="accent6" w:themeFillTint="33"/>
          </w:tcPr>
          <w:p w14:paraId="39A4F0AA" w14:textId="27B415B3" w:rsidR="005D07B6" w:rsidRPr="00554241" w:rsidRDefault="005D07B6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Deciding whether to open to the public</w:t>
            </w:r>
          </w:p>
        </w:tc>
        <w:tc>
          <w:tcPr>
            <w:tcW w:w="1217" w:type="pct"/>
            <w:shd w:val="clear" w:color="auto" w:fill="E2EFD9" w:themeFill="accent6" w:themeFillTint="33"/>
          </w:tcPr>
          <w:p w14:paraId="07B17D3B" w14:textId="6B87DEB9" w:rsidR="005D07B6" w:rsidRDefault="005D07B6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3F1E013F" w14:textId="75B71DCC" w:rsidR="005D07B6" w:rsidRPr="005D07B6" w:rsidRDefault="005D07B6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5D07B6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N/A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7D22AC4B" w14:textId="77777777" w:rsidR="005D07B6" w:rsidRDefault="005D07B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E2EFD9" w:themeFill="accent6" w:themeFillTint="33"/>
          </w:tcPr>
          <w:p w14:paraId="3638B45B" w14:textId="77777777" w:rsidR="005D07B6" w:rsidRDefault="005D07B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07B6" w:rsidRPr="00554241" w14:paraId="529D68F3" w14:textId="77777777" w:rsidTr="00B458D7">
        <w:trPr>
          <w:trHeight w:val="391"/>
        </w:trPr>
        <w:tc>
          <w:tcPr>
            <w:tcW w:w="758" w:type="pct"/>
            <w:shd w:val="clear" w:color="auto" w:fill="E2EFD9" w:themeFill="accent6" w:themeFillTint="33"/>
          </w:tcPr>
          <w:p w14:paraId="70C164AC" w14:textId="77777777" w:rsidR="005D07B6" w:rsidRDefault="005D07B6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4640130B" w14:textId="004487D8" w:rsidR="005D07B6" w:rsidRPr="00FE2E7A" w:rsidRDefault="005D07B6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232770E1" w14:textId="7D9F01A2" w:rsidR="005D07B6" w:rsidRDefault="005D07B6" w:rsidP="00267838">
            <w:pPr>
              <w:pStyle w:val="Default"/>
              <w:rPr>
                <w:rFonts w:ascii="Apple Color Emoji" w:hAnsi="Apple Color Emoj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410341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MV website, ACNY</w:t>
            </w: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, Facebook </w:t>
            </w:r>
            <w:r w:rsidRPr="00410341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and email provide regular updates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3B222016" w14:textId="607D4046" w:rsidR="005D07B6" w:rsidRDefault="005D07B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2735B63F" w14:textId="64F4C295" w:rsidR="005D07B6" w:rsidRDefault="005D07B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 since March 2020</w:t>
            </w:r>
          </w:p>
        </w:tc>
      </w:tr>
      <w:tr w:rsidR="005D07B6" w:rsidRPr="00554241" w14:paraId="1B60901C" w14:textId="77777777" w:rsidTr="00B458D7">
        <w:trPr>
          <w:trHeight w:val="391"/>
        </w:trPr>
        <w:tc>
          <w:tcPr>
            <w:tcW w:w="758" w:type="pct"/>
            <w:shd w:val="clear" w:color="auto" w:fill="E2EFD9" w:themeFill="accent6" w:themeFillTint="33"/>
          </w:tcPr>
          <w:p w14:paraId="27EE14FD" w14:textId="77777777" w:rsidR="005D07B6" w:rsidRDefault="005D07B6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73A7EA13" w14:textId="45AA186B" w:rsidR="005D07B6" w:rsidRPr="00FE2E7A" w:rsidRDefault="005D07B6" w:rsidP="00267838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31C0751F" w14:textId="0A763D5F" w:rsidR="005D07B6" w:rsidRPr="00410341" w:rsidRDefault="001967D6" w:rsidP="005D07B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CE38AA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Those who wish to attend a service to t</w:t>
            </w:r>
            <w:r w:rsidRPr="00CE38AA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elephone or email LC by 8pm Saturday</w:t>
            </w:r>
            <w:r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0BCBD5A3" w14:textId="22727D48" w:rsidR="005D07B6" w:rsidRPr="00410341" w:rsidRDefault="00CE38AA" w:rsidP="005D07B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Harvest, </w:t>
            </w:r>
            <w:r w:rsidR="005D07B6" w:rsidRPr="00410341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Remembrance and Christmas</w:t>
            </w: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: online recording of services to be made available 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25CF9613" w14:textId="39704A3C" w:rsidR="005D07B6" w:rsidRDefault="001946C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+ PCC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457C9A1C" w14:textId="77777777" w:rsidR="005D07B6" w:rsidRDefault="00CE38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 since 02.08.2020</w:t>
            </w:r>
          </w:p>
          <w:p w14:paraId="27BD11CC" w14:textId="1D3CEDD4" w:rsidR="00CE38AA" w:rsidRDefault="00CE38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458D7" w:rsidRPr="00554241" w14:paraId="1AB7B7FA" w14:textId="77777777" w:rsidTr="00B458D7">
        <w:trPr>
          <w:trHeight w:val="608"/>
        </w:trPr>
        <w:tc>
          <w:tcPr>
            <w:tcW w:w="758" w:type="pct"/>
            <w:vMerge w:val="restart"/>
            <w:shd w:val="clear" w:color="auto" w:fill="E7E6E6" w:themeFill="background2"/>
          </w:tcPr>
          <w:p w14:paraId="58E5D2C9" w14:textId="77777777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  <w:p w14:paraId="0032ADD1" w14:textId="77777777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55A9E2" w14:textId="77777777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18AC3D" w14:textId="77777777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615776" w14:textId="77777777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C7AE94" w14:textId="77777777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4AEA52" w14:textId="77777777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65D62C" w14:textId="77777777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B0B1F1" w14:textId="77777777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FBEF4F" w14:textId="77777777" w:rsidR="00673291" w:rsidRDefault="00673291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ADCF7F" w14:textId="77777777" w:rsidR="00673291" w:rsidRDefault="00673291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F29BCE" w14:textId="2318ACE7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  <w:p w14:paraId="4B0F5266" w14:textId="25D8E268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7270F9" w14:textId="1D64B4FC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7FE7B0" w14:textId="34E810FF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E0DA1B" w14:textId="5E1C24FC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C3B5F4" w14:textId="07284CC0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152603" w14:textId="366006C6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F0B0ED" w14:textId="58C02327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116BB4" w14:textId="5D5DBEBE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6B5D81" w14:textId="61EF1FF0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A9209E" w14:textId="4C550C7D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CCEF00" w14:textId="51F9B9CD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59CF67" w14:textId="34768BC5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DCC707" w14:textId="2ACC35CE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38E6A4" w14:textId="5CF5145E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1B3E7A" w14:textId="4D38B07A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D71037" w14:textId="5F95C3ED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8A52E9" w14:textId="489B7921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82C194" w14:textId="26491565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C69A3B" w14:textId="4A17C1C5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717178" w14:textId="771AC655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379E7E" w14:textId="45C82C1A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CA0053" w14:textId="77777777" w:rsidR="00673291" w:rsidRDefault="00673291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50C39A" w14:textId="6330EB91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  <w:p w14:paraId="7853B288" w14:textId="3DF4F654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9AD625" w14:textId="44163D48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39C61B" w14:textId="5771B035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81B626" w14:textId="6E35A1EC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91DDF0" w14:textId="68FBF5C2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100ECF" w14:textId="7414F449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EC9399" w14:textId="28E730D2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48B2C5" w14:textId="27FEF82C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838A32" w14:textId="005994AF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A99C13" w14:textId="10D5359C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766612" w14:textId="7F36AB45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557FC8" w14:textId="3E141677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AEA1FB" w14:textId="7D88F059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798231" w14:textId="15844F05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D835A8" w14:textId="748F2267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27C859" w14:textId="3B3DCCC8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E5F550" w14:textId="2D00E40B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3935A4" w14:textId="2BCB9E89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8DABF6" w14:textId="7F0ACD10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69D0B4" w14:textId="627866D3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0D99E6" w14:textId="64D5DFF3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FD4D7B" w14:textId="3F927094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F5B235" w14:textId="3FC2904B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265C99" w14:textId="6069E3C5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  <w:p w14:paraId="5953DB0D" w14:textId="01075D70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9851C1" w14:textId="78851833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FE65FC" w14:textId="4E9B43BF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82D000" w14:textId="76727321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B79EBE" w14:textId="6251AC46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4ADDAE" w14:textId="3D275DC3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44DDEE" w14:textId="2F02B001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26E737" w14:textId="1080DC16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87E6D3" w14:textId="0AAEF44A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DE60DE" w14:textId="12372860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14AAF0" w14:textId="58EE9EA4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48D12B" w14:textId="658D456C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AD222A" w14:textId="48048E9B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DFB921" w14:textId="2ECE2B9D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6BECFE" w14:textId="656FA6A3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58974E" w14:textId="6CB147E0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1F5395" w14:textId="14D67B09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3ABE12" w14:textId="7F9A7C0C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95CB73" w14:textId="61AAEBB1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20DB3C" w14:textId="08878942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A95136" w14:textId="449D7336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59BC5A" w14:textId="789BAB73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999847" w14:textId="2673A659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  <w:p w14:paraId="2CFED275" w14:textId="46DC92A4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F28A01" w14:textId="77777777" w:rsidR="00B458D7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014439" w14:textId="2AA722E6" w:rsidR="00B458D7" w:rsidRPr="00554241" w:rsidRDefault="00B458D7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2FA30165" w14:textId="1519BCAD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Confirm that all steps (above) for access by clergy have been carried out before anyone else accesses the building.</w:t>
            </w:r>
          </w:p>
        </w:tc>
        <w:tc>
          <w:tcPr>
            <w:tcW w:w="1911" w:type="pct"/>
            <w:shd w:val="clear" w:color="auto" w:fill="E7E6E6" w:themeFill="background2"/>
          </w:tcPr>
          <w:p w14:paraId="1B794C7F" w14:textId="0CD92C29" w:rsidR="00B458D7" w:rsidRPr="006922A0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6922A0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All required actions completed</w:t>
            </w:r>
          </w:p>
        </w:tc>
        <w:tc>
          <w:tcPr>
            <w:tcW w:w="436" w:type="pct"/>
            <w:shd w:val="clear" w:color="auto" w:fill="E7E6E6" w:themeFill="background2"/>
          </w:tcPr>
          <w:p w14:paraId="17785E95" w14:textId="0C3122FB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&amp; RC</w:t>
            </w:r>
          </w:p>
        </w:tc>
        <w:tc>
          <w:tcPr>
            <w:tcW w:w="678" w:type="pct"/>
            <w:shd w:val="clear" w:color="auto" w:fill="E7E6E6" w:themeFill="background2"/>
          </w:tcPr>
          <w:p w14:paraId="78D6D210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16.06.2020</w:t>
            </w:r>
          </w:p>
          <w:p w14:paraId="7FD147AD" w14:textId="5487198F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458D7" w:rsidRPr="00554241" w14:paraId="091E90F3" w14:textId="77777777" w:rsidTr="00B458D7">
        <w:trPr>
          <w:trHeight w:val="608"/>
        </w:trPr>
        <w:tc>
          <w:tcPr>
            <w:tcW w:w="758" w:type="pct"/>
            <w:vMerge/>
          </w:tcPr>
          <w:p w14:paraId="502C0BE4" w14:textId="77777777" w:rsidR="00B458D7" w:rsidRPr="00554241" w:rsidRDefault="00B458D7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44D11307" w14:textId="3B180D45" w:rsidR="00B458D7" w:rsidRPr="00554241" w:rsidRDefault="00B458D7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 xml:space="preserve">Review </w:t>
            </w:r>
            <w:proofErr w:type="spellStart"/>
            <w:r w:rsidRPr="001A0A5A">
              <w:rPr>
                <w:rFonts w:cstheme="minorHAnsi"/>
                <w:color w:val="000000"/>
              </w:rPr>
              <w:t>CofE</w:t>
            </w:r>
            <w:proofErr w:type="spellEnd"/>
            <w:r w:rsidRPr="001A0A5A">
              <w:rPr>
                <w:rFonts w:cstheme="minorHAnsi"/>
                <w:color w:val="000000"/>
              </w:rPr>
              <w:t xml:space="preserve">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911" w:type="pct"/>
            <w:shd w:val="clear" w:color="auto" w:fill="E7E6E6" w:themeFill="background2"/>
          </w:tcPr>
          <w:p w14:paraId="7C55F801" w14:textId="76FEF0A3" w:rsidR="00B458D7" w:rsidRPr="00ED0DC6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Professional deep clean plus additional cleaning carried out</w:t>
            </w:r>
          </w:p>
          <w:p w14:paraId="23D3CE48" w14:textId="1CA4E0EF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6" w:type="pct"/>
            <w:shd w:val="clear" w:color="auto" w:fill="E7E6E6" w:themeFill="background2"/>
          </w:tcPr>
          <w:p w14:paraId="6DC14AC7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‘Absolutely Cleaning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Svs’</w:t>
            </w:r>
            <w:proofErr w:type="spellEnd"/>
          </w:p>
          <w:p w14:paraId="0F9D78BA" w14:textId="54AFE15B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&amp; RC</w:t>
            </w:r>
          </w:p>
        </w:tc>
        <w:tc>
          <w:tcPr>
            <w:tcW w:w="678" w:type="pct"/>
            <w:shd w:val="clear" w:color="auto" w:fill="E7E6E6" w:themeFill="background2"/>
          </w:tcPr>
          <w:p w14:paraId="26696D72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15.06.2020</w:t>
            </w:r>
          </w:p>
          <w:p w14:paraId="272D1F82" w14:textId="52D6A1DB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16.06.2020</w:t>
            </w:r>
          </w:p>
        </w:tc>
      </w:tr>
      <w:tr w:rsidR="00B458D7" w:rsidRPr="00554241" w14:paraId="33167C12" w14:textId="77777777" w:rsidTr="00B458D7">
        <w:trPr>
          <w:trHeight w:val="314"/>
        </w:trPr>
        <w:tc>
          <w:tcPr>
            <w:tcW w:w="758" w:type="pct"/>
            <w:vMerge/>
          </w:tcPr>
          <w:p w14:paraId="30649305" w14:textId="77777777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1D69011C" w14:textId="454AA485" w:rsidR="00B458D7" w:rsidRPr="00554241" w:rsidRDefault="00B458D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911" w:type="pct"/>
            <w:shd w:val="clear" w:color="auto" w:fill="E7E6E6" w:themeFill="background2"/>
          </w:tcPr>
          <w:p w14:paraId="006025FE" w14:textId="4D7F501E" w:rsidR="00B458D7" w:rsidRPr="00D46D90" w:rsidRDefault="00B458D7" w:rsidP="0026783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D46D90"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Private Prayer</w:t>
            </w:r>
          </w:p>
          <w:p w14:paraId="26BA2F28" w14:textId="77CFF7BE" w:rsidR="00B458D7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Entry via main west door</w:t>
            </w:r>
          </w:p>
          <w:p w14:paraId="481A7B46" w14:textId="77777777" w:rsidR="00B458D7" w:rsidRDefault="00B458D7" w:rsidP="00D46D90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Exit via sanctuary door on south side. Signage in place</w:t>
            </w:r>
          </w:p>
          <w:p w14:paraId="19FCF71E" w14:textId="77777777" w:rsidR="00673291" w:rsidRDefault="00673291" w:rsidP="00D46D90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</w:p>
          <w:p w14:paraId="7577486C" w14:textId="1AFDE9BF" w:rsidR="00B458D7" w:rsidRDefault="00B458D7" w:rsidP="00D46D90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D46D90"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Sunday Worship</w:t>
            </w:r>
          </w:p>
          <w:p w14:paraId="04E09BDC" w14:textId="77777777" w:rsidR="00B458D7" w:rsidRPr="00410341" w:rsidRDefault="00B458D7" w:rsidP="00D46D90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410341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Entry via Main Door.</w:t>
            </w:r>
          </w:p>
          <w:p w14:paraId="37C80244" w14:textId="2EB2F7F4" w:rsidR="00B458D7" w:rsidRPr="00410341" w:rsidRDefault="00B458D7" w:rsidP="00D46D90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410341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Emergency exit via </w:t>
            </w: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sanctuary door</w:t>
            </w:r>
            <w:r w:rsidRPr="00410341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.</w:t>
            </w:r>
          </w:p>
          <w:p w14:paraId="0F0BBF27" w14:textId="77777777" w:rsidR="00B458D7" w:rsidRPr="00410341" w:rsidRDefault="00B458D7" w:rsidP="00D46D90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410341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People to maintain 2m social distance from church gate.</w:t>
            </w:r>
          </w:p>
          <w:p w14:paraId="50B0E37B" w14:textId="4B765791" w:rsidR="00B458D7" w:rsidRPr="00410341" w:rsidRDefault="00B458D7" w:rsidP="00D46D90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Use hand sanitiser </w:t>
            </w:r>
            <w:r w:rsidR="0065752F" w:rsidRPr="00275CA3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at main door*</w:t>
            </w:r>
            <w:r w:rsidRPr="00275CA3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, proceed to seat as directed by CWs.</w:t>
            </w:r>
            <w:r w:rsidR="0065752F" w:rsidRPr="00275CA3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 (*See also Church Heating below)</w:t>
            </w:r>
          </w:p>
          <w:p w14:paraId="7F6C2B94" w14:textId="3C46CEDA" w:rsidR="00673291" w:rsidRDefault="00B458D7" w:rsidP="00673291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lastRenderedPageBreak/>
              <w:t>Exit also via Main Door when directed by LC/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CWs  (</w:t>
            </w:r>
            <w:proofErr w:type="gramEnd"/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Steps up to and down from sanctuary door not desirable for use at service)</w:t>
            </w:r>
          </w:p>
          <w:p w14:paraId="037A5139" w14:textId="27E96822" w:rsidR="00673291" w:rsidRDefault="00673291" w:rsidP="00673291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Verbal reminder re social distancing outside</w:t>
            </w:r>
          </w:p>
          <w:p w14:paraId="605C3DED" w14:textId="7FEE98E3" w:rsidR="00B458D7" w:rsidRPr="00D46D90" w:rsidRDefault="00B458D7" w:rsidP="00673291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Floor markers in church.</w:t>
            </w:r>
          </w:p>
        </w:tc>
        <w:tc>
          <w:tcPr>
            <w:tcW w:w="436" w:type="pct"/>
            <w:shd w:val="clear" w:color="auto" w:fill="E7E6E6" w:themeFill="background2"/>
          </w:tcPr>
          <w:p w14:paraId="2C4A6979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LC</w:t>
            </w:r>
          </w:p>
          <w:p w14:paraId="1A021668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9B52264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AB7F56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C18D37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98AA371" w14:textId="435A5BC4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  <w:p w14:paraId="4C7613CA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0086659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9D25D9" w14:textId="77777777" w:rsidR="0065752F" w:rsidRDefault="0065752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02A31A4" w14:textId="32848C90" w:rsidR="0065752F" w:rsidRDefault="0065752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0DE2B9" w14:textId="30C1A6D6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CW</w:t>
            </w:r>
          </w:p>
          <w:p w14:paraId="4DC09420" w14:textId="36EBD33A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7E6E6" w:themeFill="background2"/>
          </w:tcPr>
          <w:p w14:paraId="391E49A0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18.06.2020</w:t>
            </w:r>
          </w:p>
          <w:p w14:paraId="1C11FC13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71DEB99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D17AE0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7559683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50C8B9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  <w:p w14:paraId="62DBD2EF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D3BFD6" w14:textId="77777777" w:rsidR="00673291" w:rsidRDefault="0067329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81EB73" w14:textId="77777777" w:rsidR="0065752F" w:rsidRDefault="0065752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67F173C" w14:textId="77777777" w:rsidR="0065752F" w:rsidRDefault="0065752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EF73866" w14:textId="38328E05" w:rsidR="00673291" w:rsidRDefault="0067329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At each service</w:t>
            </w:r>
          </w:p>
          <w:p w14:paraId="5A114129" w14:textId="77777777" w:rsidR="00673291" w:rsidRDefault="0067329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  <w:p w14:paraId="6FFF6018" w14:textId="50DD0377" w:rsidR="00673291" w:rsidRPr="00554241" w:rsidRDefault="0067329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F5BCB">
              <w:rPr>
                <w:rFonts w:ascii="Apple Color Emoji" w:hAnsi="Apple Color Emoji" w:cstheme="minorHAnsi"/>
                <w:color w:val="2F5496" w:themeColor="accent1" w:themeShade="BF"/>
                <w:sz w:val="22"/>
                <w:szCs w:val="22"/>
              </w:rPr>
              <w:t>✔</w:t>
            </w:r>
          </w:p>
        </w:tc>
      </w:tr>
      <w:tr w:rsidR="00B458D7" w:rsidRPr="00554241" w14:paraId="1126F28C" w14:textId="77777777" w:rsidTr="00B458D7">
        <w:trPr>
          <w:trHeight w:val="314"/>
        </w:trPr>
        <w:tc>
          <w:tcPr>
            <w:tcW w:w="758" w:type="pct"/>
            <w:vMerge/>
          </w:tcPr>
          <w:p w14:paraId="6E614317" w14:textId="77777777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2457B40E" w14:textId="7443FA34" w:rsidR="00B458D7" w:rsidRPr="3B2CB56E" w:rsidRDefault="00B458D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911" w:type="pct"/>
            <w:shd w:val="clear" w:color="auto" w:fill="E7E6E6" w:themeFill="background2"/>
          </w:tcPr>
          <w:p w14:paraId="53A349BD" w14:textId="739BC75A" w:rsidR="00B458D7" w:rsidRPr="00B81B25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B81B25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See above</w:t>
            </w:r>
          </w:p>
        </w:tc>
        <w:tc>
          <w:tcPr>
            <w:tcW w:w="436" w:type="pct"/>
            <w:shd w:val="clear" w:color="auto" w:fill="E7E6E6" w:themeFill="background2"/>
          </w:tcPr>
          <w:p w14:paraId="3A50AA88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E7E6E6" w:themeFill="background2"/>
          </w:tcPr>
          <w:p w14:paraId="43AAF933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458D7" w:rsidRPr="00554241" w14:paraId="3EFA9EAA" w14:textId="77777777" w:rsidTr="00B458D7">
        <w:trPr>
          <w:trHeight w:val="314"/>
        </w:trPr>
        <w:tc>
          <w:tcPr>
            <w:tcW w:w="758" w:type="pct"/>
            <w:vMerge/>
          </w:tcPr>
          <w:p w14:paraId="6B586546" w14:textId="77777777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39322438" w14:textId="3B5131B2" w:rsidR="00B458D7" w:rsidRPr="00DF28C6" w:rsidRDefault="00B458D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911" w:type="pct"/>
            <w:shd w:val="clear" w:color="auto" w:fill="E7E6E6" w:themeFill="background2"/>
          </w:tcPr>
          <w:p w14:paraId="6A7D003B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Doors remain open during opening hours</w:t>
            </w:r>
          </w:p>
          <w:p w14:paraId="53A44080" w14:textId="062C0E65" w:rsidR="00673291" w:rsidRPr="00ED0DC6" w:rsidRDefault="00673291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See below for arrangements during cold weather</w:t>
            </w:r>
          </w:p>
        </w:tc>
        <w:tc>
          <w:tcPr>
            <w:tcW w:w="436" w:type="pct"/>
            <w:shd w:val="clear" w:color="auto" w:fill="E7E6E6" w:themeFill="background2"/>
          </w:tcPr>
          <w:p w14:paraId="5F4B4544" w14:textId="7E615733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7E6E6" w:themeFill="background2"/>
          </w:tcPr>
          <w:p w14:paraId="65AD2894" w14:textId="3AA82CDB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B458D7" w:rsidRPr="00554241" w14:paraId="2A616C71" w14:textId="77777777" w:rsidTr="00B458D7">
        <w:trPr>
          <w:trHeight w:val="321"/>
        </w:trPr>
        <w:tc>
          <w:tcPr>
            <w:tcW w:w="758" w:type="pct"/>
            <w:vMerge/>
          </w:tcPr>
          <w:p w14:paraId="2D6130AE" w14:textId="77777777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049543F4" w14:textId="7C479AEA" w:rsidR="00B458D7" w:rsidRPr="00DF28C6" w:rsidRDefault="00B458D7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911" w:type="pct"/>
            <w:shd w:val="clear" w:color="auto" w:fill="E7E6E6" w:themeFill="background2"/>
          </w:tcPr>
          <w:p w14:paraId="6D5C98B7" w14:textId="49A55A59" w:rsidR="00B458D7" w:rsidRPr="00ED0DC6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All items removed to Vestry &amp;/or Choir Vestry</w:t>
            </w:r>
          </w:p>
        </w:tc>
        <w:tc>
          <w:tcPr>
            <w:tcW w:w="436" w:type="pct"/>
            <w:shd w:val="clear" w:color="auto" w:fill="E7E6E6" w:themeFill="background2"/>
          </w:tcPr>
          <w:p w14:paraId="145BA3B6" w14:textId="06A8848B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&amp; RC</w:t>
            </w:r>
          </w:p>
        </w:tc>
        <w:tc>
          <w:tcPr>
            <w:tcW w:w="678" w:type="pct"/>
            <w:shd w:val="clear" w:color="auto" w:fill="E7E6E6" w:themeFill="background2"/>
          </w:tcPr>
          <w:p w14:paraId="783209B9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16.06.2020</w:t>
            </w:r>
          </w:p>
          <w:p w14:paraId="1AA44114" w14:textId="1A580021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458D7" w:rsidRPr="00554241" w14:paraId="7A5D8FD1" w14:textId="77777777" w:rsidTr="00B458D7">
        <w:trPr>
          <w:trHeight w:val="321"/>
        </w:trPr>
        <w:tc>
          <w:tcPr>
            <w:tcW w:w="758" w:type="pct"/>
            <w:vMerge/>
          </w:tcPr>
          <w:p w14:paraId="4B11F194" w14:textId="77777777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0A6D871F" w14:textId="66721642" w:rsidR="00B458D7" w:rsidRPr="005B4C57" w:rsidRDefault="00B458D7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</w:t>
            </w:r>
          </w:p>
        </w:tc>
        <w:tc>
          <w:tcPr>
            <w:tcW w:w="1911" w:type="pct"/>
            <w:shd w:val="clear" w:color="auto" w:fill="E7E6E6" w:themeFill="background2"/>
          </w:tcPr>
          <w:p w14:paraId="26E56743" w14:textId="2D668F87" w:rsidR="00B458D7" w:rsidRPr="00ED0DC6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‘Mary’ &amp; ‘Joseph’ statues, cross in Children’s Area and candles removed to Vestry</w:t>
            </w:r>
          </w:p>
        </w:tc>
        <w:tc>
          <w:tcPr>
            <w:tcW w:w="436" w:type="pct"/>
            <w:shd w:val="clear" w:color="auto" w:fill="E7E6E6" w:themeFill="background2"/>
          </w:tcPr>
          <w:p w14:paraId="49B73541" w14:textId="68C0EC88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7E6E6" w:themeFill="background2"/>
          </w:tcPr>
          <w:p w14:paraId="1482D622" w14:textId="69E5D89B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B458D7" w:rsidRPr="00554241" w14:paraId="07AD714B" w14:textId="77777777" w:rsidTr="00B458D7">
        <w:trPr>
          <w:trHeight w:val="608"/>
        </w:trPr>
        <w:tc>
          <w:tcPr>
            <w:tcW w:w="758" w:type="pct"/>
            <w:vMerge/>
          </w:tcPr>
          <w:p w14:paraId="14B6E627" w14:textId="77777777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47A82602" w14:textId="39C1DE22" w:rsidR="00B458D7" w:rsidRPr="005B4C57" w:rsidRDefault="00B458D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911" w:type="pct"/>
            <w:shd w:val="clear" w:color="auto" w:fill="E7E6E6" w:themeFill="background2"/>
          </w:tcPr>
          <w:p w14:paraId="06E58C71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ED0DC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Kneelers cleaned and removed to exclusion areas of the church</w:t>
            </w:r>
          </w:p>
          <w:p w14:paraId="0A06094A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Sunday Worship</w:t>
            </w:r>
          </w:p>
          <w:p w14:paraId="18C6EB47" w14:textId="1504DF92" w:rsidR="00B458D7" w:rsidRPr="00B81B25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Kneelers moved to excluded pews</w:t>
            </w:r>
          </w:p>
        </w:tc>
        <w:tc>
          <w:tcPr>
            <w:tcW w:w="436" w:type="pct"/>
            <w:shd w:val="clear" w:color="auto" w:fill="E7E6E6" w:themeFill="background2"/>
          </w:tcPr>
          <w:p w14:paraId="1E0E91F9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‘Absolutely Cleaning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Svs’</w:t>
            </w:r>
            <w:proofErr w:type="spellEnd"/>
          </w:p>
          <w:p w14:paraId="15323CB4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&amp; RC</w:t>
            </w:r>
          </w:p>
          <w:p w14:paraId="223CC063" w14:textId="5B89268F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7E6E6" w:themeFill="background2"/>
          </w:tcPr>
          <w:p w14:paraId="0A04D41B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16.06.2020</w:t>
            </w:r>
          </w:p>
          <w:p w14:paraId="078D90EB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73E0BE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AD5548" w14:textId="7F50E3BD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Before services resume</w:t>
            </w:r>
          </w:p>
        </w:tc>
      </w:tr>
      <w:tr w:rsidR="00B458D7" w:rsidRPr="00554241" w14:paraId="175B9E17" w14:textId="77777777" w:rsidTr="00B458D7">
        <w:trPr>
          <w:trHeight w:val="608"/>
        </w:trPr>
        <w:tc>
          <w:tcPr>
            <w:tcW w:w="758" w:type="pct"/>
            <w:vMerge/>
          </w:tcPr>
          <w:p w14:paraId="3B9F9957" w14:textId="77777777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74CA7332" w14:textId="0BCFA8B8" w:rsidR="00B458D7" w:rsidRPr="00791F62" w:rsidRDefault="00B458D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911" w:type="pct"/>
            <w:shd w:val="clear" w:color="auto" w:fill="E7E6E6" w:themeFill="background2"/>
          </w:tcPr>
          <w:p w14:paraId="15B24824" w14:textId="2181593A" w:rsidR="00B458D7" w:rsidRPr="00ED0DC6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All items from Children’s Area removed to Choir Vestry</w:t>
            </w:r>
          </w:p>
        </w:tc>
        <w:tc>
          <w:tcPr>
            <w:tcW w:w="436" w:type="pct"/>
            <w:shd w:val="clear" w:color="auto" w:fill="E7E6E6" w:themeFill="background2"/>
          </w:tcPr>
          <w:p w14:paraId="73865408" w14:textId="67F89820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&amp; RC</w:t>
            </w:r>
          </w:p>
        </w:tc>
        <w:tc>
          <w:tcPr>
            <w:tcW w:w="678" w:type="pct"/>
            <w:shd w:val="clear" w:color="auto" w:fill="E7E6E6" w:themeFill="background2"/>
          </w:tcPr>
          <w:p w14:paraId="484295E1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16.06.2020</w:t>
            </w:r>
          </w:p>
          <w:p w14:paraId="0352B7A3" w14:textId="42DC092D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458D7" w:rsidRPr="00554241" w14:paraId="52D6BDD8" w14:textId="77777777" w:rsidTr="00B458D7">
        <w:trPr>
          <w:trHeight w:val="608"/>
        </w:trPr>
        <w:tc>
          <w:tcPr>
            <w:tcW w:w="758" w:type="pct"/>
            <w:vMerge/>
          </w:tcPr>
          <w:p w14:paraId="2B589C17" w14:textId="77777777" w:rsidR="00B458D7" w:rsidRPr="00554241" w:rsidRDefault="00B458D7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7A376CE2" w:rsidR="00B458D7" w:rsidRPr="00DF28C6" w:rsidRDefault="00B458D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91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E04D879" w14:textId="48F2BD7B" w:rsidR="00B458D7" w:rsidRPr="0080139E" w:rsidRDefault="00B458D7" w:rsidP="0026783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80139E"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lastRenderedPageBreak/>
              <w:t>Private Prayer</w:t>
            </w:r>
          </w:p>
          <w:p w14:paraId="618D564A" w14:textId="35C97E73" w:rsidR="00B458D7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Initial walk-through discussed with Standing Cttee</w:t>
            </w:r>
          </w:p>
          <w:p w14:paraId="19281509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Further consideration to safe social distancing – limit to 4 people in attendance at any one time – signage at entrance</w:t>
            </w:r>
          </w:p>
          <w:p w14:paraId="2A6175DD" w14:textId="2B80B158" w:rsidR="00B458D7" w:rsidRPr="004905CC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lastRenderedPageBreak/>
              <w:t>Sunday Worship</w:t>
            </w:r>
            <w:r w:rsidR="004905CC"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 xml:space="preserve"> – </w:t>
            </w:r>
            <w:r w:rsidR="004905CC"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depending on</w:t>
            </w:r>
            <w:r w:rsidR="004905CC" w:rsidRPr="00275CA3"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 xml:space="preserve"> </w:t>
            </w:r>
            <w:r w:rsidR="004905CC"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type of service &amp; number, either:</w:t>
            </w:r>
          </w:p>
          <w:p w14:paraId="384D98BA" w14:textId="03204AC0" w:rsidR="001C5813" w:rsidRDefault="00B458D7" w:rsidP="001C5813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073646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Use alternate pews, </w:t>
            </w:r>
            <w:proofErr w:type="gramStart"/>
            <w:r w:rsidR="001C5813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1 </w:t>
            </w:r>
            <w:r w:rsidRPr="00073646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 household</w:t>
            </w:r>
            <w:proofErr w:type="gramEnd"/>
            <w:r w:rsidRPr="00073646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 per pew</w:t>
            </w:r>
            <w:r w:rsidR="001C5813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 1 h</w:t>
            </w:r>
            <w:r w:rsidR="001C5813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hold in choir stalls</w:t>
            </w:r>
            <w:r w:rsidR="001C5813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, </w:t>
            </w:r>
            <w:r w:rsidR="00AD274E" w:rsidRPr="00FC73C4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CW only </w:t>
            </w:r>
            <w:r w:rsidR="001C5813" w:rsidRPr="00FC73C4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 in Children’s Area</w:t>
            </w:r>
            <w:r w:rsidR="001C5813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, 1  h/hold in Font corner, I h/hold on Vestry pew = 12 h/holds</w:t>
            </w:r>
            <w:r w:rsidR="00A1616A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 up to maximum of</w:t>
            </w:r>
            <w:r w:rsidR="001C5813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 30 people</w:t>
            </w:r>
          </w:p>
          <w:p w14:paraId="754F8A5B" w14:textId="77777777" w:rsidR="004905CC" w:rsidRPr="00275CA3" w:rsidRDefault="004905CC" w:rsidP="001C5813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or</w:t>
            </w:r>
            <w:r w:rsidR="001C5813"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2 h/holds per pew</w:t>
            </w:r>
          </w:p>
          <w:p w14:paraId="783FD667" w14:textId="077BB3CE" w:rsidR="001C5813" w:rsidRPr="00275CA3" w:rsidRDefault="001C5813" w:rsidP="001C5813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or use every </w:t>
            </w:r>
            <w:proofErr w:type="gramStart"/>
            <w:r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pew  </w:t>
            </w:r>
            <w:r w:rsidR="006419E4"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with</w:t>
            </w:r>
            <w:proofErr w:type="gramEnd"/>
            <w:r w:rsidR="006419E4"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</w:t>
            </w:r>
            <w:r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diagonal</w:t>
            </w:r>
            <w:r w:rsidR="006419E4"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seating</w:t>
            </w:r>
          </w:p>
          <w:p w14:paraId="2FADAB4C" w14:textId="172A4114" w:rsidR="004905CC" w:rsidRPr="00275CA3" w:rsidRDefault="004905CC" w:rsidP="001C5813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to accommodate 15-20 h/holds</w:t>
            </w:r>
          </w:p>
          <w:p w14:paraId="4B0F5942" w14:textId="6F2B53BB" w:rsidR="004905CC" w:rsidRPr="00275CA3" w:rsidRDefault="004905CC" w:rsidP="001C5813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No groups to exceed 6 people</w:t>
            </w:r>
          </w:p>
          <w:p w14:paraId="2E40BECD" w14:textId="4D2F03A5" w:rsidR="004905CC" w:rsidRPr="001C5813" w:rsidRDefault="00866101" w:rsidP="001C5813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Managed by CW/Stewards/Vicar at each service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E14C09B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LC + Standing Cttee via Zoom</w:t>
            </w:r>
          </w:p>
          <w:p w14:paraId="4AE76199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  <w:p w14:paraId="48980D47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C4F671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LC,RC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,IL +</w:t>
            </w:r>
          </w:p>
          <w:p w14:paraId="04E48A9B" w14:textId="7883D291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A20E68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08.06.2020</w:t>
            </w:r>
          </w:p>
          <w:p w14:paraId="39C078E8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6B3077D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8BC1301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50C879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  <w:p w14:paraId="7B62B8BA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A609E7" w14:textId="5F1C650E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08.07.2020</w:t>
            </w:r>
          </w:p>
        </w:tc>
      </w:tr>
      <w:tr w:rsidR="00B458D7" w:rsidRPr="00554241" w14:paraId="23B44BC3" w14:textId="77777777" w:rsidTr="00B458D7">
        <w:trPr>
          <w:trHeight w:val="608"/>
        </w:trPr>
        <w:tc>
          <w:tcPr>
            <w:tcW w:w="758" w:type="pct"/>
            <w:vMerge/>
          </w:tcPr>
          <w:p w14:paraId="6123D6E8" w14:textId="77777777" w:rsidR="00B458D7" w:rsidRPr="00554241" w:rsidRDefault="00B458D7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B458D7" w:rsidRPr="3B2CB56E" w:rsidRDefault="00B458D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91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72A03FA" w14:textId="785653A6" w:rsidR="00B458D7" w:rsidRPr="0080139E" w:rsidRDefault="00B458D7" w:rsidP="003123CE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Private Prayer</w:t>
            </w:r>
          </w:p>
          <w:p w14:paraId="383CD9E9" w14:textId="77777777" w:rsidR="00B458D7" w:rsidRDefault="00B458D7" w:rsidP="003123CE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0A4EE2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4 chairs in nave at front of church</w:t>
            </w: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– signage will clearly indicate this</w:t>
            </w:r>
          </w:p>
          <w:p w14:paraId="37F2C7DA" w14:textId="77777777" w:rsidR="00B458D7" w:rsidRDefault="00B458D7" w:rsidP="003123CE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Sunday Worship</w:t>
            </w:r>
          </w:p>
          <w:p w14:paraId="19A396BC" w14:textId="0D2FE1D5" w:rsidR="00866101" w:rsidRDefault="00B458D7" w:rsidP="00B06590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Excluded pews</w:t>
            </w:r>
            <w:r w:rsidR="00866101"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blocked with chairs</w:t>
            </w:r>
          </w:p>
          <w:p w14:paraId="75624FD9" w14:textId="1FABB74C" w:rsidR="00B458D7" w:rsidRPr="0080139E" w:rsidRDefault="00B458D7" w:rsidP="00B0659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Order of Service placed on pews in use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CCA5F84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  <w:p w14:paraId="2D786505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4078AA9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4F0B124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28353D1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LC, RC</w:t>
            </w:r>
          </w:p>
          <w:p w14:paraId="579E2706" w14:textId="13EF4FE3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6E549CD" w14:textId="0ED671AA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  <w:p w14:paraId="53D33D9B" w14:textId="69EF3BA6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D02F11" w14:textId="62AA57E5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BFAD94A" w14:textId="216EB158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EBC7A89" w14:textId="77777777" w:rsidR="00B458D7" w:rsidRDefault="00B458D7" w:rsidP="008013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  <w:p w14:paraId="694C004C" w14:textId="23FFBCA7" w:rsidR="00B458D7" w:rsidRPr="00554241" w:rsidRDefault="00B458D7" w:rsidP="008013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</w:tc>
      </w:tr>
      <w:tr w:rsidR="00B458D7" w:rsidRPr="00554241" w14:paraId="5A2741D6" w14:textId="77777777" w:rsidTr="00B458D7">
        <w:trPr>
          <w:trHeight w:val="608"/>
        </w:trPr>
        <w:tc>
          <w:tcPr>
            <w:tcW w:w="758" w:type="pct"/>
            <w:vMerge/>
          </w:tcPr>
          <w:p w14:paraId="204D1866" w14:textId="77777777" w:rsidR="00B458D7" w:rsidRPr="00554241" w:rsidRDefault="00B458D7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B458D7" w:rsidRPr="00DF28C6" w:rsidRDefault="00B458D7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91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B045C8E" w14:textId="16F3A48F" w:rsidR="00B458D7" w:rsidRPr="00030CB2" w:rsidRDefault="00B458D7" w:rsidP="003123CE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030CB2"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Private Prayer</w:t>
            </w:r>
          </w:p>
          <w:p w14:paraId="485BAD2F" w14:textId="77777777" w:rsidR="00B458D7" w:rsidRDefault="00B458D7" w:rsidP="003123CE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8F56C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Signage will clearly indicate main aisle and sanctuary. Floor markings</w:t>
            </w: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to remind re 2m social distancing</w:t>
            </w:r>
          </w:p>
          <w:p w14:paraId="41E451D7" w14:textId="77777777" w:rsidR="00B458D7" w:rsidRDefault="00B458D7" w:rsidP="003123CE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22"/>
                <w:szCs w:val="22"/>
              </w:rPr>
              <w:t>Sunday Worship</w:t>
            </w:r>
          </w:p>
          <w:p w14:paraId="0D55BAF9" w14:textId="77777777" w:rsidR="00B458D7" w:rsidRDefault="00B458D7" w:rsidP="003123CE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Additional floor markings at 2m intervals</w:t>
            </w:r>
          </w:p>
          <w:p w14:paraId="4D15BE81" w14:textId="1FF32B3C" w:rsidR="00B458D7" w:rsidRPr="00030CB2" w:rsidRDefault="00B458D7" w:rsidP="003123CE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People to be directed </w:t>
            </w:r>
            <w:r w:rsidR="00387C19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to seats on arrival and </w:t>
            </w: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when to leave (one household at a time)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EE0E9EA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  <w:p w14:paraId="7C7CAC04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CBC0E4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FE71DDC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63A4AE1" w14:textId="6E4550DB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368A02E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  <w:p w14:paraId="56BCC773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1EF35B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D27339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A66AAEF" w14:textId="3FB859B5" w:rsidR="00866101" w:rsidRDefault="0086610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F5BCB">
              <w:rPr>
                <w:rFonts w:ascii="Apple Color Emoji" w:hAnsi="Apple Color Emoji" w:cstheme="minorHAnsi"/>
                <w:color w:val="2F5496" w:themeColor="accent1" w:themeShade="BF"/>
                <w:sz w:val="22"/>
                <w:szCs w:val="22"/>
              </w:rPr>
              <w:t>✔</w:t>
            </w:r>
          </w:p>
          <w:p w14:paraId="155788C9" w14:textId="00F74D8C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</w:tc>
      </w:tr>
      <w:tr w:rsidR="00B458D7" w:rsidRPr="00554241" w14:paraId="3C62E0C9" w14:textId="77777777" w:rsidTr="00B458D7">
        <w:trPr>
          <w:trHeight w:val="608"/>
        </w:trPr>
        <w:tc>
          <w:tcPr>
            <w:tcW w:w="758" w:type="pct"/>
            <w:vMerge/>
          </w:tcPr>
          <w:p w14:paraId="2B8DE5CA" w14:textId="77777777" w:rsidR="00B458D7" w:rsidRPr="00554241" w:rsidRDefault="00B458D7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20294EBE" w14:textId="6368BBF5" w:rsidR="00B458D7" w:rsidRDefault="00B458D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to go, maybe with a temporary cordon if needed.</w:t>
            </w:r>
          </w:p>
          <w:p w14:paraId="096FD9D8" w14:textId="77777777" w:rsidR="00B458D7" w:rsidRDefault="00B458D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EE01ACC" w14:textId="77777777" w:rsidR="00B458D7" w:rsidRDefault="00B458D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DB546A1" w14:textId="61F92EF3" w:rsidR="00B458D7" w:rsidRPr="3B2CB56E" w:rsidRDefault="00B458D7" w:rsidP="0007647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Limit access to places were the public does not need to go, maybe with a temporary cordon if needed.</w:t>
            </w:r>
          </w:p>
        </w:tc>
        <w:tc>
          <w:tcPr>
            <w:tcW w:w="1911" w:type="pct"/>
            <w:shd w:val="clear" w:color="auto" w:fill="E7E6E6" w:themeFill="background2"/>
          </w:tcPr>
          <w:p w14:paraId="1149D411" w14:textId="46B0B8EE" w:rsidR="00B458D7" w:rsidRPr="00030CB2" w:rsidRDefault="00B458D7" w:rsidP="000A4EE2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lastRenderedPageBreak/>
              <w:t>Private Prayer</w:t>
            </w:r>
          </w:p>
          <w:p w14:paraId="159A95BF" w14:textId="2C53434E" w:rsidR="00B458D7" w:rsidRDefault="00B458D7" w:rsidP="000A4EE2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8F56C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The following are excluded areas: Toilet, Kitchen, Choir Vestry, Font area, Children’s Area, Pews, Balcony</w:t>
            </w:r>
          </w:p>
          <w:p w14:paraId="04C9022D" w14:textId="77777777" w:rsidR="00B458D7" w:rsidRDefault="00B458D7" w:rsidP="008F56C6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Signage and physical barriers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eg.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the small red chairs</w:t>
            </w:r>
          </w:p>
          <w:p w14:paraId="70086638" w14:textId="4A649578" w:rsidR="00B458D7" w:rsidRDefault="00B458D7" w:rsidP="008F56C6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030CB2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Access to balcony via kitchen:</w:t>
            </w:r>
            <w:r w:rsidR="00A46C44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</w:t>
            </w:r>
            <w:r w:rsidRPr="00030CB2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Clergy, Churchwardens and Organist (for practice)</w:t>
            </w:r>
            <w:r w:rsidR="00A46C44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</w:t>
            </w:r>
            <w:r w:rsidRPr="00030CB2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only, with prior notification</w:t>
            </w:r>
          </w:p>
          <w:p w14:paraId="0D4991B3" w14:textId="20F7BD98" w:rsidR="00BB281D" w:rsidRDefault="00B458D7" w:rsidP="008F56C6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lastRenderedPageBreak/>
              <w:t>Sunday Worship</w:t>
            </w:r>
            <w:r w:rsidR="00BB281D"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 xml:space="preserve"> </w:t>
            </w:r>
          </w:p>
          <w:p w14:paraId="373878CA" w14:textId="33CFA35A" w:rsidR="00B458D7" w:rsidRDefault="00B458D7" w:rsidP="008F56C6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FC73C4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Excluded areas: Kitchen, Choir Vestry, Balcony (except organist), some pews.</w:t>
            </w:r>
          </w:p>
          <w:p w14:paraId="3A39D8A7" w14:textId="467C1D35" w:rsidR="00B458D7" w:rsidRDefault="00B458D7" w:rsidP="00030CB2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Access to balcony via kitchen: </w:t>
            </w:r>
            <w:proofErr w:type="gramStart"/>
            <w:r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Organist</w:t>
            </w:r>
            <w:r w:rsidR="00866101"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,  3</w:t>
            </w:r>
            <w:proofErr w:type="gramEnd"/>
            <w:r w:rsidR="00866101"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choir members</w:t>
            </w:r>
          </w:p>
          <w:p w14:paraId="3DD7B17C" w14:textId="77777777" w:rsidR="00B458D7" w:rsidRDefault="00B458D7" w:rsidP="00BD22B2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Access to Vestry: Clergy only</w:t>
            </w:r>
          </w:p>
          <w:p w14:paraId="2E637CEF" w14:textId="7BD28680" w:rsidR="00B458D7" w:rsidRPr="008F56C6" w:rsidRDefault="00B458D7" w:rsidP="00BD22B2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Signage and manage during services</w:t>
            </w:r>
          </w:p>
        </w:tc>
        <w:tc>
          <w:tcPr>
            <w:tcW w:w="436" w:type="pct"/>
            <w:shd w:val="clear" w:color="auto" w:fill="E7E6E6" w:themeFill="background2"/>
          </w:tcPr>
          <w:p w14:paraId="59D1EF23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LC</w:t>
            </w:r>
          </w:p>
          <w:p w14:paraId="75D70962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C95CCB2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E495DB4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ABA0037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BD783AF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A91B03B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D6C900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2B2ADD3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AD7BDC" w14:textId="0AD27D4D" w:rsidR="00B458D7" w:rsidRDefault="0065752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</w:t>
            </w:r>
          </w:p>
          <w:p w14:paraId="20E58C87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BCACC6" w14:textId="4AB543A0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7E6E6" w:themeFill="background2"/>
          </w:tcPr>
          <w:p w14:paraId="67C6CABA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18.06.2020</w:t>
            </w:r>
          </w:p>
          <w:p w14:paraId="7B3ABE4B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B48BC94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DAC8905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88153E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64F4C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BDE133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A0BAFF7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9224F0E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DEDD04" w14:textId="401F5E28" w:rsidR="00B458D7" w:rsidRDefault="0065752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30.08.2020</w:t>
            </w:r>
          </w:p>
          <w:p w14:paraId="6C1DBE5A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3CFA81" w14:textId="2432A4EE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</w:tc>
      </w:tr>
      <w:tr w:rsidR="00B458D7" w:rsidRPr="00554241" w14:paraId="06FC3859" w14:textId="77777777" w:rsidTr="00B458D7">
        <w:trPr>
          <w:trHeight w:val="608"/>
        </w:trPr>
        <w:tc>
          <w:tcPr>
            <w:tcW w:w="758" w:type="pct"/>
            <w:vMerge/>
          </w:tcPr>
          <w:p w14:paraId="6EAA1984" w14:textId="77777777" w:rsidR="00B458D7" w:rsidRPr="00554241" w:rsidRDefault="00B458D7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0EA1DCB6" w14:textId="298D6E5A" w:rsidR="00B458D7" w:rsidRPr="00DF28C6" w:rsidRDefault="00B458D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911" w:type="pct"/>
            <w:shd w:val="clear" w:color="auto" w:fill="E7E6E6" w:themeFill="background2"/>
          </w:tcPr>
          <w:p w14:paraId="55FDCC49" w14:textId="049BCC89" w:rsidR="00B458D7" w:rsidRPr="00BD22B2" w:rsidRDefault="00B458D7" w:rsidP="00267838">
            <w:pPr>
              <w:pStyle w:val="Default"/>
              <w:rPr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Private Prayer</w:t>
            </w:r>
          </w:p>
          <w:p w14:paraId="3C0AE6DF" w14:textId="77777777" w:rsidR="00B458D7" w:rsidRDefault="00B458D7" w:rsidP="00267838">
            <w:pPr>
              <w:pStyle w:val="Default"/>
              <w:rPr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i/>
                <w:iCs/>
                <w:color w:val="2E74B5" w:themeColor="accent5" w:themeShade="BF"/>
                <w:sz w:val="22"/>
                <w:szCs w:val="22"/>
              </w:rPr>
              <w:t>Hand sanitiser at entrance and exit points</w:t>
            </w:r>
          </w:p>
          <w:p w14:paraId="25C26533" w14:textId="77777777" w:rsidR="00B458D7" w:rsidRDefault="00B458D7" w:rsidP="00267838">
            <w:pPr>
              <w:pStyle w:val="Default"/>
              <w:rPr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Sunday Worship</w:t>
            </w:r>
          </w:p>
          <w:p w14:paraId="1FBF4B2A" w14:textId="670FA0C9" w:rsidR="00B458D7" w:rsidRDefault="00B458D7" w:rsidP="00267838">
            <w:pPr>
              <w:pStyle w:val="Default"/>
              <w:rPr>
                <w:i/>
                <w:iCs/>
                <w:color w:val="2E74B5" w:themeColor="accent5" w:themeShade="BF"/>
                <w:sz w:val="22"/>
                <w:szCs w:val="22"/>
              </w:rPr>
            </w:pPr>
            <w:r w:rsidRPr="00275CA3">
              <w:rPr>
                <w:i/>
                <w:iCs/>
                <w:color w:val="2E74B5" w:themeColor="accent5" w:themeShade="BF"/>
                <w:sz w:val="22"/>
                <w:szCs w:val="22"/>
              </w:rPr>
              <w:t xml:space="preserve">Hand sanitisers </w:t>
            </w:r>
            <w:r w:rsidR="0065752F" w:rsidRPr="00275CA3">
              <w:rPr>
                <w:i/>
                <w:iCs/>
                <w:color w:val="2E74B5" w:themeColor="accent5" w:themeShade="BF"/>
                <w:sz w:val="22"/>
                <w:szCs w:val="22"/>
              </w:rPr>
              <w:t>at main door and in church</w:t>
            </w:r>
            <w:r>
              <w:rPr>
                <w:i/>
                <w:iCs/>
                <w:color w:val="2E74B5" w:themeColor="accent5" w:themeShade="BF"/>
                <w:sz w:val="22"/>
                <w:szCs w:val="22"/>
              </w:rPr>
              <w:t xml:space="preserve"> (to be used on entering and leaving church)</w:t>
            </w:r>
          </w:p>
          <w:p w14:paraId="729CDA0D" w14:textId="0F242985" w:rsidR="00B458D7" w:rsidRPr="00BD22B2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i/>
                <w:iCs/>
                <w:color w:val="2E74B5" w:themeColor="accent5" w:themeShade="BF"/>
                <w:sz w:val="22"/>
                <w:szCs w:val="22"/>
              </w:rPr>
              <w:t>Soap, hot water and paper towels in Toilet</w:t>
            </w:r>
          </w:p>
        </w:tc>
        <w:tc>
          <w:tcPr>
            <w:tcW w:w="436" w:type="pct"/>
            <w:shd w:val="clear" w:color="auto" w:fill="E7E6E6" w:themeFill="background2"/>
          </w:tcPr>
          <w:p w14:paraId="7DED84E0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  <w:p w14:paraId="1A61D211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2851EF3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6661DD0" w14:textId="042030F2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LC, CWs</w:t>
            </w:r>
          </w:p>
        </w:tc>
        <w:tc>
          <w:tcPr>
            <w:tcW w:w="678" w:type="pct"/>
            <w:shd w:val="clear" w:color="auto" w:fill="E7E6E6" w:themeFill="background2"/>
          </w:tcPr>
          <w:p w14:paraId="1133F9C7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  <w:p w14:paraId="74A17F55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5158B38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92560F" w14:textId="79454066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</w:tc>
      </w:tr>
      <w:tr w:rsidR="00B458D7" w:rsidRPr="00554241" w14:paraId="7B74E74B" w14:textId="77777777" w:rsidTr="00B458D7">
        <w:trPr>
          <w:trHeight w:val="608"/>
        </w:trPr>
        <w:tc>
          <w:tcPr>
            <w:tcW w:w="758" w:type="pct"/>
            <w:vMerge/>
          </w:tcPr>
          <w:p w14:paraId="4F0B2FAD" w14:textId="77777777" w:rsidR="00B458D7" w:rsidRPr="00554241" w:rsidRDefault="00B458D7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7B30CE85" w14:textId="259BF6CE" w:rsidR="00B458D7" w:rsidRPr="00DF28C6" w:rsidRDefault="00B458D7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911" w:type="pct"/>
            <w:shd w:val="clear" w:color="auto" w:fill="E7E6E6" w:themeFill="background2"/>
          </w:tcPr>
          <w:p w14:paraId="1A6FB9E2" w14:textId="2718689A" w:rsidR="00B458D7" w:rsidRPr="008F56C6" w:rsidRDefault="00B458D7" w:rsidP="00267838">
            <w:pPr>
              <w:pStyle w:val="Default"/>
              <w:rPr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i/>
                <w:iCs/>
                <w:color w:val="2E74B5" w:themeColor="accent5" w:themeShade="BF"/>
                <w:sz w:val="22"/>
                <w:szCs w:val="22"/>
              </w:rPr>
              <w:t>None necessary apart from as noted above</w:t>
            </w:r>
          </w:p>
        </w:tc>
        <w:tc>
          <w:tcPr>
            <w:tcW w:w="436" w:type="pct"/>
            <w:shd w:val="clear" w:color="auto" w:fill="E7E6E6" w:themeFill="background2"/>
          </w:tcPr>
          <w:p w14:paraId="4B3AC66D" w14:textId="5DADA915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7E6E6" w:themeFill="background2"/>
          </w:tcPr>
          <w:p w14:paraId="28DB2DB3" w14:textId="1AE4B997" w:rsidR="00B458D7" w:rsidRPr="00554241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B458D7" w:rsidRPr="00554241" w14:paraId="5274B4E6" w14:textId="77777777" w:rsidTr="00B458D7">
        <w:trPr>
          <w:trHeight w:val="608"/>
        </w:trPr>
        <w:tc>
          <w:tcPr>
            <w:tcW w:w="758" w:type="pct"/>
            <w:vMerge/>
          </w:tcPr>
          <w:p w14:paraId="5D822462" w14:textId="77777777" w:rsidR="00B458D7" w:rsidRPr="00554241" w:rsidRDefault="00B458D7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64BAA455" w14:textId="5C88BE27" w:rsidR="00B458D7" w:rsidRPr="001A0A5A" w:rsidRDefault="00B458D7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911" w:type="pct"/>
            <w:shd w:val="clear" w:color="auto" w:fill="E7E6E6" w:themeFill="background2"/>
          </w:tcPr>
          <w:p w14:paraId="5F9D0971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Signage in entrance porch re:</w:t>
            </w:r>
          </w:p>
          <w:p w14:paraId="296799A1" w14:textId="5A3A6DEC" w:rsidR="00B458D7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Hand sanitiser</w:t>
            </w:r>
            <w:r w:rsidR="00696117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Social distancing</w:t>
            </w:r>
            <w:r w:rsidR="00696117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COVID-19 symptoms</w:t>
            </w:r>
          </w:p>
          <w:p w14:paraId="2F603D33" w14:textId="245AEF4B" w:rsidR="00B458D7" w:rsidRDefault="00B458D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Max no. of attendees for Private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Prayer</w:t>
            </w:r>
            <w:r w:rsidR="00696117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&amp;</w:t>
            </w:r>
            <w:proofErr w:type="gramEnd"/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Sunday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S</w:t>
            </w:r>
            <w:r w:rsidR="00696117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vs</w:t>
            </w:r>
            <w:proofErr w:type="spellEnd"/>
          </w:p>
          <w:p w14:paraId="4F9ACD2A" w14:textId="7498CFAB" w:rsidR="00696117" w:rsidRDefault="00696117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Contact details</w:t>
            </w:r>
          </w:p>
          <w:p w14:paraId="673F3DD3" w14:textId="4C9B7488" w:rsidR="0065752F" w:rsidRPr="008F56C6" w:rsidRDefault="0065752F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Test &amp; Trace</w:t>
            </w:r>
            <w:r w:rsidR="00696117"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QR code </w:t>
            </w:r>
          </w:p>
        </w:tc>
        <w:tc>
          <w:tcPr>
            <w:tcW w:w="436" w:type="pct"/>
            <w:shd w:val="clear" w:color="auto" w:fill="E7E6E6" w:themeFill="background2"/>
          </w:tcPr>
          <w:p w14:paraId="216E56B9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  <w:p w14:paraId="58B8A4D7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12BA634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083F65A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  <w:p w14:paraId="0033A58B" w14:textId="36E80907" w:rsidR="00696117" w:rsidRPr="00554241" w:rsidRDefault="0069611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7E6E6" w:themeFill="background2"/>
          </w:tcPr>
          <w:p w14:paraId="497B0479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  <w:p w14:paraId="0F80680B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A981B4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E2F0229" w14:textId="77777777" w:rsidR="00B458D7" w:rsidRDefault="00B458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  <w:p w14:paraId="58626976" w14:textId="6CBD4A01" w:rsidR="00696117" w:rsidRPr="00554241" w:rsidRDefault="0069611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27.09.2020</w:t>
            </w:r>
          </w:p>
        </w:tc>
      </w:tr>
      <w:tr w:rsidR="00B458D7" w:rsidRPr="00554241" w14:paraId="62BBA0E8" w14:textId="77777777" w:rsidTr="00B458D7">
        <w:trPr>
          <w:trHeight w:val="608"/>
        </w:trPr>
        <w:tc>
          <w:tcPr>
            <w:tcW w:w="758" w:type="pct"/>
            <w:vMerge/>
          </w:tcPr>
          <w:p w14:paraId="4EA2CB86" w14:textId="77777777" w:rsidR="00B458D7" w:rsidRPr="00554241" w:rsidRDefault="00B458D7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5666C1C0" w14:textId="13A4C89C" w:rsidR="00B458D7" w:rsidRPr="001A0A5A" w:rsidRDefault="00B458D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911" w:type="pct"/>
            <w:shd w:val="clear" w:color="auto" w:fill="E7E6E6" w:themeFill="background2"/>
          </w:tcPr>
          <w:p w14:paraId="3F4E153D" w14:textId="63C393AA" w:rsidR="00B458D7" w:rsidRPr="00BD22B2" w:rsidRDefault="00B458D7" w:rsidP="001A0A5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Private Prayer</w:t>
            </w:r>
          </w:p>
          <w:p w14:paraId="59BA2884" w14:textId="66069A17" w:rsidR="00B458D7" w:rsidRDefault="00B458D7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Daily cleaning of access areas.  </w:t>
            </w:r>
          </w:p>
          <w:p w14:paraId="4C7BA5EF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BD22B2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22"/>
                <w:szCs w:val="22"/>
              </w:rPr>
              <w:t>Sunday Worship</w:t>
            </w:r>
          </w:p>
          <w:p w14:paraId="3F23B612" w14:textId="3AF82CF1" w:rsidR="00B458D7" w:rsidRPr="00BD22B2" w:rsidRDefault="00B458D7" w:rsidP="001A0A5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22"/>
                <w:szCs w:val="22"/>
              </w:rPr>
              <w:t>Alternative arrangements will apply – see below</w:t>
            </w:r>
          </w:p>
        </w:tc>
        <w:tc>
          <w:tcPr>
            <w:tcW w:w="436" w:type="pct"/>
            <w:shd w:val="clear" w:color="auto" w:fill="E7E6E6" w:themeFill="background2"/>
          </w:tcPr>
          <w:p w14:paraId="17A44EFF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RC &amp; LC</w:t>
            </w:r>
          </w:p>
          <w:p w14:paraId="1E3923CD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80CA9C7" w14:textId="6448D191" w:rsidR="00B458D7" w:rsidRPr="00554241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LC, RC, CWs</w:t>
            </w:r>
          </w:p>
        </w:tc>
        <w:tc>
          <w:tcPr>
            <w:tcW w:w="678" w:type="pct"/>
            <w:shd w:val="clear" w:color="auto" w:fill="E7E6E6" w:themeFill="background2"/>
          </w:tcPr>
          <w:p w14:paraId="323100F3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D691408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1E15B46" w14:textId="77777777" w:rsidR="00B458D7" w:rsidRDefault="0069611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02.08.2020</w:t>
            </w:r>
          </w:p>
          <w:p w14:paraId="78DA1DF1" w14:textId="63713CBB" w:rsidR="00696117" w:rsidRPr="00554241" w:rsidRDefault="0069611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B458D7" w:rsidRPr="00554241" w14:paraId="371591B8" w14:textId="77777777" w:rsidTr="00B458D7">
        <w:trPr>
          <w:trHeight w:val="608"/>
        </w:trPr>
        <w:tc>
          <w:tcPr>
            <w:tcW w:w="758" w:type="pct"/>
            <w:vMerge/>
          </w:tcPr>
          <w:p w14:paraId="2EF88C9F" w14:textId="77777777" w:rsidR="00B458D7" w:rsidRPr="00554241" w:rsidRDefault="00B458D7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10376B68" w14:textId="79BD4C57" w:rsidR="00B458D7" w:rsidRPr="001A0A5A" w:rsidRDefault="00B458D7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1" w:type="pct"/>
            <w:shd w:val="clear" w:color="auto" w:fill="E7E6E6" w:themeFill="background2"/>
          </w:tcPr>
          <w:p w14:paraId="473AEB90" w14:textId="63E880E4" w:rsidR="00B458D7" w:rsidRPr="00BD22B2" w:rsidRDefault="00B458D7" w:rsidP="001A0A5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Private Prayer</w:t>
            </w:r>
          </w:p>
          <w:p w14:paraId="7E724A61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Toilet and Kitchen are exclusion areas.  Hand sanitiser provided </w:t>
            </w:r>
          </w:p>
          <w:p w14:paraId="6BFEA2AC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Sunday Worship</w:t>
            </w:r>
          </w:p>
          <w:p w14:paraId="39203EBC" w14:textId="57D8E128" w:rsidR="00B458D7" w:rsidRPr="00BD22B2" w:rsidRDefault="00B458D7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Hand sanitisers provided</w:t>
            </w:r>
          </w:p>
        </w:tc>
        <w:tc>
          <w:tcPr>
            <w:tcW w:w="436" w:type="pct"/>
            <w:shd w:val="clear" w:color="auto" w:fill="E7E6E6" w:themeFill="background2"/>
          </w:tcPr>
          <w:p w14:paraId="1E7B88AE" w14:textId="77777777" w:rsidR="00A57FDC" w:rsidRDefault="00A57FD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7F7DA37" w14:textId="77777777" w:rsidR="00A57FDC" w:rsidRDefault="00A57FD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51396DA" w14:textId="043748FE" w:rsidR="00B458D7" w:rsidRPr="00554241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7E6E6" w:themeFill="background2"/>
          </w:tcPr>
          <w:p w14:paraId="486C9C35" w14:textId="77777777" w:rsidR="00A57FDC" w:rsidRDefault="00A57FD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912A19" w14:textId="77777777" w:rsidR="00A57FDC" w:rsidRDefault="00A57FD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B8EF9E4" w14:textId="09B186E8" w:rsidR="00B458D7" w:rsidRPr="00554241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B458D7" w:rsidRPr="00554241" w14:paraId="74E18F8D" w14:textId="77777777" w:rsidTr="00B458D7">
        <w:trPr>
          <w:trHeight w:val="608"/>
        </w:trPr>
        <w:tc>
          <w:tcPr>
            <w:tcW w:w="758" w:type="pct"/>
            <w:vMerge/>
          </w:tcPr>
          <w:p w14:paraId="4A1F922A" w14:textId="77777777" w:rsidR="00B458D7" w:rsidRPr="00554241" w:rsidRDefault="00B458D7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383724D5" w14:textId="0F883A4B" w:rsidR="00B458D7" w:rsidRPr="001A0A5A" w:rsidRDefault="00B458D7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1" w:type="pct"/>
            <w:shd w:val="clear" w:color="auto" w:fill="E7E6E6" w:themeFill="background2"/>
          </w:tcPr>
          <w:p w14:paraId="00D3EF83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BD22B2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22"/>
                <w:szCs w:val="22"/>
              </w:rPr>
              <w:t>Sunday Worship</w:t>
            </w:r>
          </w:p>
          <w:p w14:paraId="2BFA248F" w14:textId="77777777" w:rsidR="00B458D7" w:rsidRDefault="00B458D7" w:rsidP="001A0A5A">
            <w:pPr>
              <w:pStyle w:val="Default"/>
              <w:rPr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i/>
                <w:iCs/>
                <w:color w:val="2E74B5" w:themeColor="accent5" w:themeShade="BF"/>
                <w:sz w:val="22"/>
                <w:szCs w:val="22"/>
              </w:rPr>
              <w:t xml:space="preserve">Soap, hot water, paper towels and </w:t>
            </w:r>
            <w:proofErr w:type="gramStart"/>
            <w:r>
              <w:rPr>
                <w:i/>
                <w:iCs/>
                <w:color w:val="2E74B5" w:themeColor="accent5" w:themeShade="BF"/>
                <w:sz w:val="22"/>
                <w:szCs w:val="22"/>
              </w:rPr>
              <w:t>bin  in</w:t>
            </w:r>
            <w:proofErr w:type="gramEnd"/>
            <w:r>
              <w:rPr>
                <w:i/>
                <w:iCs/>
                <w:color w:val="2E74B5" w:themeColor="accent5" w:themeShade="BF"/>
                <w:sz w:val="22"/>
                <w:szCs w:val="22"/>
              </w:rPr>
              <w:t xml:space="preserve"> Toilet</w:t>
            </w:r>
          </w:p>
          <w:p w14:paraId="368CD579" w14:textId="66B8C4D7" w:rsidR="005F5BA6" w:rsidRPr="005F5BA6" w:rsidRDefault="005F5BA6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866101">
              <w:rPr>
                <w:i/>
                <w:iCs/>
                <w:color w:val="2E74B5" w:themeColor="accent5" w:themeShade="BF"/>
                <w:sz w:val="22"/>
                <w:szCs w:val="22"/>
              </w:rPr>
              <w:t>Sanitiser wipes for high touch surfaces provided</w:t>
            </w:r>
          </w:p>
        </w:tc>
        <w:tc>
          <w:tcPr>
            <w:tcW w:w="436" w:type="pct"/>
            <w:shd w:val="clear" w:color="auto" w:fill="E7E6E6" w:themeFill="background2"/>
          </w:tcPr>
          <w:p w14:paraId="53E6517B" w14:textId="2D3196EC" w:rsidR="00B458D7" w:rsidRPr="00554241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7E6E6" w:themeFill="background2"/>
          </w:tcPr>
          <w:p w14:paraId="45D0C34F" w14:textId="10ED9D60" w:rsidR="00B458D7" w:rsidRPr="00554241" w:rsidRDefault="0086610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</w:tc>
      </w:tr>
      <w:tr w:rsidR="00B458D7" w:rsidRPr="00554241" w14:paraId="40B1869F" w14:textId="77777777" w:rsidTr="00B458D7">
        <w:trPr>
          <w:trHeight w:val="608"/>
        </w:trPr>
        <w:tc>
          <w:tcPr>
            <w:tcW w:w="758" w:type="pct"/>
            <w:vMerge/>
          </w:tcPr>
          <w:p w14:paraId="7471A862" w14:textId="77777777" w:rsidR="00B458D7" w:rsidRPr="00554241" w:rsidRDefault="00B458D7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47559E54" w14:textId="35AF92D6" w:rsidR="00B458D7" w:rsidRPr="001A0A5A" w:rsidRDefault="00B458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911" w:type="pct"/>
            <w:shd w:val="clear" w:color="auto" w:fill="E7E6E6" w:themeFill="background2"/>
          </w:tcPr>
          <w:p w14:paraId="768D715A" w14:textId="57C9E39A" w:rsidR="00B458D7" w:rsidRPr="00BA41AE" w:rsidRDefault="00B458D7" w:rsidP="001A0A5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Private Prayer</w:t>
            </w:r>
          </w:p>
          <w:p w14:paraId="2471B9D4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2B18E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One bin with disposable liner </w:t>
            </w: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in access area</w:t>
            </w:r>
            <w:r w:rsidRPr="002B18E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.  To be emptied daily (using gloves)</w:t>
            </w:r>
          </w:p>
          <w:p w14:paraId="571A3131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BA41AE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22"/>
                <w:szCs w:val="22"/>
              </w:rPr>
              <w:t>Sunday Worship</w:t>
            </w:r>
          </w:p>
          <w:p w14:paraId="3AA7D78E" w14:textId="7B31B4AA" w:rsidR="00B458D7" w:rsidRPr="00BA41AE" w:rsidRDefault="00B458D7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B18E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One bin with disposable liner</w:t>
            </w: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in toilet.  </w:t>
            </w:r>
            <w:r w:rsidR="005F5BA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o be emptied at end of Sunday service</w:t>
            </w:r>
          </w:p>
        </w:tc>
        <w:tc>
          <w:tcPr>
            <w:tcW w:w="436" w:type="pct"/>
            <w:shd w:val="clear" w:color="auto" w:fill="E7E6E6" w:themeFill="background2"/>
          </w:tcPr>
          <w:p w14:paraId="6D2EC189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or RC</w:t>
            </w:r>
          </w:p>
          <w:p w14:paraId="2DCAB423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428699A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7E59166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530A9" w14:textId="03B13EB5" w:rsidR="00B458D7" w:rsidRPr="00554241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or RC</w:t>
            </w:r>
          </w:p>
        </w:tc>
        <w:tc>
          <w:tcPr>
            <w:tcW w:w="678" w:type="pct"/>
            <w:shd w:val="clear" w:color="auto" w:fill="E7E6E6" w:themeFill="background2"/>
          </w:tcPr>
          <w:p w14:paraId="64BADF02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  <w:p w14:paraId="552AE055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759F026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18A49FC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628A792" w14:textId="24D1ADAC" w:rsidR="00B458D7" w:rsidRPr="00554241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</w:tc>
      </w:tr>
      <w:tr w:rsidR="00B458D7" w:rsidRPr="00554241" w14:paraId="6071FC42" w14:textId="77777777" w:rsidTr="00B458D7">
        <w:trPr>
          <w:trHeight w:val="608"/>
        </w:trPr>
        <w:tc>
          <w:tcPr>
            <w:tcW w:w="758" w:type="pct"/>
            <w:vMerge/>
            <w:shd w:val="clear" w:color="auto" w:fill="D9D9D9" w:themeFill="background1" w:themeFillShade="D9"/>
          </w:tcPr>
          <w:p w14:paraId="50B6661C" w14:textId="77777777" w:rsidR="00B458D7" w:rsidRPr="00554241" w:rsidRDefault="00B458D7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00781A04" w14:textId="281C37B1" w:rsidR="00B458D7" w:rsidRPr="3B2CB56E" w:rsidRDefault="00B458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911" w:type="pct"/>
            <w:shd w:val="clear" w:color="auto" w:fill="E7E6E6" w:themeFill="background2"/>
          </w:tcPr>
          <w:p w14:paraId="73606204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CWs to record names and telephone numbers</w:t>
            </w:r>
          </w:p>
          <w:p w14:paraId="576F0EE0" w14:textId="77777777" w:rsidR="002B77E5" w:rsidRDefault="002B77E5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866101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Explanation and consent notice to be published on website &amp; noticeboards, at time of ‘booking’ and at the beginning</w:t>
            </w:r>
            <w:r w:rsidR="00117555" w:rsidRPr="00866101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 o</w:t>
            </w:r>
            <w:r w:rsidRPr="00866101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f each service</w:t>
            </w:r>
            <w:r w:rsidR="00BC6978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 (GDPR)</w:t>
            </w:r>
          </w:p>
          <w:p w14:paraId="5FFCD018" w14:textId="77777777" w:rsidR="00866101" w:rsidRPr="00275CA3" w:rsidRDefault="00866101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Test and Trace QR Codes on notice board in porch</w:t>
            </w:r>
          </w:p>
          <w:p w14:paraId="1A8AB6C4" w14:textId="3B91A22B" w:rsidR="00866101" w:rsidRPr="002B77E5" w:rsidRDefault="00866101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and in church</w:t>
            </w:r>
          </w:p>
        </w:tc>
        <w:tc>
          <w:tcPr>
            <w:tcW w:w="436" w:type="pct"/>
            <w:shd w:val="clear" w:color="auto" w:fill="E7E6E6" w:themeFill="background2"/>
          </w:tcPr>
          <w:p w14:paraId="709B30C5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  <w:p w14:paraId="731B953B" w14:textId="77777777" w:rsidR="002B77E5" w:rsidRDefault="002B77E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  <w:p w14:paraId="1690AF05" w14:textId="77777777" w:rsidR="00866101" w:rsidRDefault="0086610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8B692F7" w14:textId="77777777" w:rsidR="00866101" w:rsidRDefault="0086610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692303B" w14:textId="6AD012AD" w:rsidR="00866101" w:rsidRDefault="0086610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7E6E6" w:themeFill="background2"/>
          </w:tcPr>
          <w:p w14:paraId="20CBF76E" w14:textId="77777777" w:rsidR="00B458D7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  <w:p w14:paraId="2587FC3C" w14:textId="77777777" w:rsidR="002B77E5" w:rsidRDefault="00866101" w:rsidP="001A0A5A">
            <w:pPr>
              <w:pStyle w:val="Default"/>
              <w:rPr>
                <w:rFonts w:ascii="Apple Color Emoji" w:hAnsi="Apple Color Emoji" w:cstheme="minorHAnsi"/>
                <w:color w:val="2F5496" w:themeColor="accent1" w:themeShade="BF"/>
                <w:sz w:val="22"/>
                <w:szCs w:val="22"/>
              </w:rPr>
            </w:pPr>
            <w:r w:rsidRPr="007F5BCB">
              <w:rPr>
                <w:rFonts w:ascii="Apple Color Emoji" w:hAnsi="Apple Color Emoji" w:cstheme="minorHAnsi"/>
                <w:color w:val="2F5496" w:themeColor="accent1" w:themeShade="BF"/>
                <w:sz w:val="22"/>
                <w:szCs w:val="22"/>
              </w:rPr>
              <w:t>✔</w:t>
            </w:r>
          </w:p>
          <w:p w14:paraId="107BD9A4" w14:textId="77777777" w:rsidR="00866101" w:rsidRDefault="00866101" w:rsidP="001A0A5A">
            <w:pPr>
              <w:pStyle w:val="Default"/>
              <w:rPr>
                <w:rFonts w:ascii="Apple Color Emoji" w:hAnsi="Apple Color Emoji" w:cstheme="minorHAnsi"/>
                <w:color w:val="2F5496" w:themeColor="accent1" w:themeShade="BF"/>
                <w:sz w:val="22"/>
                <w:szCs w:val="22"/>
              </w:rPr>
            </w:pPr>
          </w:p>
          <w:p w14:paraId="48314FC6" w14:textId="77777777" w:rsidR="00866101" w:rsidRDefault="00866101" w:rsidP="001A0A5A">
            <w:pPr>
              <w:pStyle w:val="Default"/>
              <w:rPr>
                <w:rFonts w:ascii="Apple Color Emoji" w:hAnsi="Apple Color Emoji" w:cstheme="minorHAnsi"/>
                <w:color w:val="2F5496" w:themeColor="accent1" w:themeShade="BF"/>
                <w:sz w:val="22"/>
                <w:szCs w:val="22"/>
              </w:rPr>
            </w:pPr>
          </w:p>
          <w:p w14:paraId="41512129" w14:textId="0256133F" w:rsidR="00866101" w:rsidRPr="00866101" w:rsidRDefault="0086610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661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27.09.2020</w:t>
            </w:r>
          </w:p>
        </w:tc>
      </w:tr>
      <w:tr w:rsidR="00B458D7" w:rsidRPr="00554241" w14:paraId="2326D14A" w14:textId="77777777" w:rsidTr="00B458D7">
        <w:trPr>
          <w:trHeight w:val="608"/>
        </w:trPr>
        <w:tc>
          <w:tcPr>
            <w:tcW w:w="758" w:type="pct"/>
            <w:vMerge/>
            <w:shd w:val="clear" w:color="auto" w:fill="D9D9D9" w:themeFill="background1" w:themeFillShade="D9"/>
          </w:tcPr>
          <w:p w14:paraId="5DF8DEB6" w14:textId="77777777" w:rsidR="00B458D7" w:rsidRPr="00554241" w:rsidRDefault="00B458D7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7E6E6" w:themeFill="background2"/>
          </w:tcPr>
          <w:p w14:paraId="2F84DD69" w14:textId="39E1C2A3" w:rsidR="00B458D7" w:rsidRDefault="00B458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911" w:type="pct"/>
            <w:shd w:val="clear" w:color="auto" w:fill="E7E6E6" w:themeFill="background2"/>
          </w:tcPr>
          <w:p w14:paraId="172ED133" w14:textId="4CE206C1" w:rsidR="00B458D7" w:rsidRDefault="00B458D7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  <w:t>Via Notices, email, Noticeboards, Facebook, MV website and ACNY website</w:t>
            </w:r>
          </w:p>
        </w:tc>
        <w:tc>
          <w:tcPr>
            <w:tcW w:w="436" w:type="pct"/>
            <w:shd w:val="clear" w:color="auto" w:fill="E7E6E6" w:themeFill="background2"/>
          </w:tcPr>
          <w:p w14:paraId="7A1C5303" w14:textId="60E87BAD" w:rsidR="00B458D7" w:rsidRDefault="00B458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7E6E6" w:themeFill="background2"/>
          </w:tcPr>
          <w:p w14:paraId="2BA990DA" w14:textId="214A7B08" w:rsidR="00B458D7" w:rsidRDefault="0086610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week since end July 2020</w:t>
            </w:r>
          </w:p>
        </w:tc>
      </w:tr>
      <w:tr w:rsidR="00202ED5" w:rsidRPr="00554241" w14:paraId="5035B2DB" w14:textId="77777777" w:rsidTr="00B458D7">
        <w:trPr>
          <w:trHeight w:val="608"/>
        </w:trPr>
        <w:tc>
          <w:tcPr>
            <w:tcW w:w="758" w:type="pct"/>
            <w:vMerge w:val="restart"/>
            <w:shd w:val="clear" w:color="auto" w:fill="E2EFD9" w:themeFill="accent6" w:themeFillTint="33"/>
          </w:tcPr>
          <w:p w14:paraId="34DE0214" w14:textId="6E954033" w:rsidR="00202ED5" w:rsidRDefault="00202ED5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Preparing for and conducting worship services</w:t>
            </w:r>
          </w:p>
          <w:p w14:paraId="6ECCCEC6" w14:textId="422571A6" w:rsidR="00202ED5" w:rsidRDefault="00202ED5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B7A80B" w14:textId="77777777" w:rsidR="00696117" w:rsidRDefault="00696117" w:rsidP="00202ED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CC9AB0" w14:textId="77777777" w:rsidR="00696117" w:rsidRDefault="00696117" w:rsidP="00202ED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38B37E" w14:textId="4FB6B863" w:rsidR="00202ED5" w:rsidRDefault="00202ED5" w:rsidP="00202ED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Preparing for and conducting worship services</w:t>
            </w:r>
          </w:p>
          <w:p w14:paraId="3185C08D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5445B5" w14:textId="79405A88" w:rsidR="00202ED5" w:rsidRPr="00554241" w:rsidRDefault="00202ED5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29030520" w14:textId="698C215B" w:rsidR="00202ED5" w:rsidRDefault="00202ED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Opening and closing the church – only secure access point is via the Vestry used by the Vicar.  Ensure risk of transmission is minimised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328F160C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Opening and closing the building to be the responsibility of the Vicar only</w:t>
            </w:r>
          </w:p>
          <w:p w14:paraId="73E86454" w14:textId="064EDF75" w:rsidR="00202ED5" w:rsidRPr="00B458D7" w:rsidRDefault="00202ED5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Sanitise hands and door handles before and after the service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355DE433" w14:textId="609F0438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6E0851C4" w14:textId="5A5BB40F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 (since 22.03.2020)</w:t>
            </w:r>
          </w:p>
        </w:tc>
      </w:tr>
      <w:tr w:rsidR="00202ED5" w:rsidRPr="00554241" w14:paraId="73397DB2" w14:textId="77777777" w:rsidTr="00B458D7">
        <w:trPr>
          <w:trHeight w:val="608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5BD3FDCB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6EBC45CF" w14:textId="3AA63FE2" w:rsidR="00202ED5" w:rsidRDefault="00202ED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Access to candles, lighters, communion ware etc in Vestry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47CF1A13" w14:textId="48E65CCB" w:rsidR="00202ED5" w:rsidRPr="00B458D7" w:rsidRDefault="00202ED5" w:rsidP="00AE3869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Vicar to ensure necessary items are in place, candles lit etc before the service, and replaced afterwards.  Communion vessels to be thoroughly washed after each service.  No server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674079AE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  <w:p w14:paraId="35684F73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608775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F2818C0" w14:textId="7FF085F2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0BF33ED7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  <w:p w14:paraId="5ED30A65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D138B0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4A7363" w14:textId="09126021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</w:tc>
      </w:tr>
      <w:tr w:rsidR="00202ED5" w:rsidRPr="00554241" w14:paraId="6624A865" w14:textId="77777777" w:rsidTr="00B458D7">
        <w:trPr>
          <w:trHeight w:val="608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63246D85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078A66DB" w14:textId="66D7A56C" w:rsidR="00202ED5" w:rsidRDefault="00202ED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movement of persons during a service to minimise risk of transmission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4DAA80A9" w14:textId="1C8EA523" w:rsidR="00202ED5" w:rsidRDefault="00202ED5" w:rsidP="00AE3869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N</w:t>
            </w:r>
            <w:r w:rsidR="00F7410A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sidespeople</w:t>
            </w:r>
            <w:proofErr w:type="spellEnd"/>
          </w:p>
          <w:p w14:paraId="2761F613" w14:textId="011CB5E8" w:rsidR="00F7410A" w:rsidRDefault="00F7410A" w:rsidP="00AE3869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Readers and intercessors – from their pew, remove face covering, use separate mic</w:t>
            </w:r>
          </w:p>
          <w:p w14:paraId="3C51D0AF" w14:textId="4CE636AB" w:rsidR="00202ED5" w:rsidRDefault="00202ED5" w:rsidP="00AE3869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One CW to direct people to seats before service and to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the  exit</w:t>
            </w:r>
            <w:proofErr w:type="gramEnd"/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after the service</w:t>
            </w:r>
          </w:p>
          <w:p w14:paraId="36CC2646" w14:textId="11C70EC7" w:rsidR="00F7410A" w:rsidRPr="00275CA3" w:rsidRDefault="00F7410A" w:rsidP="00AE3869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One person if available outside to manage flow of people</w:t>
            </w:r>
          </w:p>
          <w:p w14:paraId="382BC970" w14:textId="4D7EB080" w:rsidR="00202ED5" w:rsidRPr="00275CA3" w:rsidRDefault="00202ED5" w:rsidP="00AE3869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Holy Communion – wafers to be brought to the congregation.  Priest to sanitise hands before touching </w:t>
            </w:r>
            <w:r w:rsidR="00F7410A"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wafers, wear mask for distribution</w:t>
            </w:r>
          </w:p>
          <w:p w14:paraId="3330242D" w14:textId="77777777" w:rsidR="00F7410A" w:rsidRPr="00275CA3" w:rsidRDefault="00F7410A" w:rsidP="00AE3869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Distribute wafers in paper cases at end of each pew,</w:t>
            </w:r>
          </w:p>
          <w:p w14:paraId="6398835F" w14:textId="652DC5B8" w:rsidR="00F7410A" w:rsidRPr="00AE3869" w:rsidRDefault="00F7410A" w:rsidP="00AE3869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Approach</w:t>
            </w:r>
            <w:r w:rsidR="00696117"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</w:t>
            </w:r>
            <w:r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from back of church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6CF4CCF8" w14:textId="7442E59E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  <w:r w:rsidR="00F741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CWs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24796DED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  <w:p w14:paraId="723A9A75" w14:textId="77777777" w:rsidR="00F7410A" w:rsidRDefault="00F741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August 2020</w:t>
            </w:r>
          </w:p>
          <w:p w14:paraId="577D767E" w14:textId="77777777" w:rsidR="00F7410A" w:rsidRDefault="00F741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A8525C0" w14:textId="77777777" w:rsidR="00F7410A" w:rsidRDefault="00F741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C9C951" w14:textId="77777777" w:rsidR="00F7410A" w:rsidRDefault="00F741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77EF54B" w14:textId="77777777" w:rsidR="00F7410A" w:rsidRDefault="00F741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August 2020</w:t>
            </w:r>
          </w:p>
          <w:p w14:paraId="066830CC" w14:textId="482F7D16" w:rsidR="00F7410A" w:rsidRDefault="00F741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02ED5" w:rsidRPr="00554241" w14:paraId="050C640B" w14:textId="77777777" w:rsidTr="00B458D7">
        <w:trPr>
          <w:trHeight w:val="608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093FB3FB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6BE849B8" w14:textId="09C933BE" w:rsidR="00202ED5" w:rsidRDefault="00202ED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Minimise risk of transmission via books/paper/cash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57AF754E" w14:textId="7CFC91AB" w:rsidR="00F7410A" w:rsidRDefault="00F7410A" w:rsidP="00AE3869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Quarantine orders of service spread out on pew for 72 h</w:t>
            </w:r>
            <w:r w:rsidR="00696117"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ours. (Used fortnightly)</w:t>
            </w:r>
          </w:p>
          <w:p w14:paraId="4961181F" w14:textId="60DEA010" w:rsidR="00202ED5" w:rsidRDefault="00202ED5" w:rsidP="00AE3869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Retiring collection – cash to be ‘quarantined’ for 72 hours before counting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6C5C1C92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  <w:p w14:paraId="1B348BB9" w14:textId="77777777" w:rsidR="00F7410A" w:rsidRDefault="00F741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CE735E7" w14:textId="545F8E83" w:rsidR="00F7410A" w:rsidRDefault="00F741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08193755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  <w:p w14:paraId="3A70E9FA" w14:textId="77777777" w:rsidR="00F7410A" w:rsidRDefault="00F741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0BB430" w14:textId="659BA710" w:rsidR="00F7410A" w:rsidRDefault="00F741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</w:tc>
      </w:tr>
      <w:tr w:rsidR="00202ED5" w:rsidRPr="00554241" w14:paraId="0884CDBE" w14:textId="77777777" w:rsidTr="00B458D7">
        <w:trPr>
          <w:trHeight w:val="608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7B7D62EA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1448987B" w14:textId="3279CDB4" w:rsidR="00202ED5" w:rsidRDefault="00202ED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Minimise risk of transmission person to person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6F4DFB0C" w14:textId="5222E462" w:rsidR="00A93897" w:rsidRDefault="00202ED5" w:rsidP="00AE3869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Social distancing observed at all times </w:t>
            </w:r>
          </w:p>
          <w:p w14:paraId="386847F5" w14:textId="4ECB8EF5" w:rsidR="00D80E7B" w:rsidRDefault="00866049" w:rsidP="00AE3869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Face coverings </w:t>
            </w:r>
            <w:r w:rsidR="00F7410A"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to be worn by </w:t>
            </w:r>
            <w:r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everyone</w:t>
            </w:r>
            <w:r w:rsidR="00696117"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inside church building</w:t>
            </w:r>
            <w:r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</w:t>
            </w:r>
            <w:r w:rsidR="00F7410A"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unless </w:t>
            </w:r>
            <w:proofErr w:type="gramStart"/>
            <w:r w:rsidR="00F7410A"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exempt</w:t>
            </w:r>
            <w:r w:rsidR="00696117"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 </w:t>
            </w:r>
            <w:r w:rsidR="00D80E7B"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(</w:t>
            </w:r>
            <w:proofErr w:type="gramEnd"/>
            <w:r w:rsidR="00D80E7B"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supply of masks at church)</w:t>
            </w:r>
          </w:p>
          <w:p w14:paraId="203B2CE3" w14:textId="5BB5A7AE" w:rsidR="00202ED5" w:rsidRDefault="00A93897" w:rsidP="00AE3869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S</w:t>
            </w:r>
            <w:r w:rsidR="00202ED5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anitise hands on arrival</w:t>
            </w:r>
          </w:p>
          <w:p w14:paraId="123E924C" w14:textId="5AFBB7C0" w:rsidR="00202ED5" w:rsidRDefault="00202ED5" w:rsidP="00AE3869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Congregation remain in pews throughout the service</w:t>
            </w:r>
          </w:p>
          <w:p w14:paraId="05C534F8" w14:textId="1B0C8B62" w:rsidR="00202ED5" w:rsidRDefault="00202ED5" w:rsidP="00AE3869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Sharing the Peace – at a distance (BSL), no physical contact outside ‘households’</w:t>
            </w:r>
          </w:p>
          <w:p w14:paraId="4B4BF209" w14:textId="167FFD0A" w:rsidR="00202ED5" w:rsidRDefault="00202ED5" w:rsidP="00AE3869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Receive communion in one kind (wafer only)</w:t>
            </w:r>
          </w:p>
          <w:p w14:paraId="11141ADA" w14:textId="4CD1B19B" w:rsidR="00202ED5" w:rsidRDefault="00202ED5" w:rsidP="00D05A63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No </w:t>
            </w:r>
            <w:r w:rsidR="00F7410A"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congregational </w:t>
            </w:r>
            <w:r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singing</w:t>
            </w:r>
            <w:r w:rsidR="00F7410A" w:rsidRPr="00275CA3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 – choir only</w:t>
            </w:r>
          </w:p>
          <w:p w14:paraId="396464FF" w14:textId="77777777" w:rsidR="00202ED5" w:rsidRDefault="00202ED5" w:rsidP="00D05A63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Congregation to leave the church building promptly at the end of the service (under direction of CW)</w:t>
            </w:r>
          </w:p>
          <w:p w14:paraId="3CEFF42F" w14:textId="77777777" w:rsidR="00202ED5" w:rsidRDefault="00202ED5" w:rsidP="00D05A63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Sanitise hands on leaving</w:t>
            </w:r>
          </w:p>
          <w:p w14:paraId="400E68B2" w14:textId="6D77F0FB" w:rsidR="00202ED5" w:rsidRDefault="00202ED5" w:rsidP="00D05A63">
            <w:pPr>
              <w:pStyle w:val="Default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Signage and verbal reminders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55808ED6" w14:textId="3EEF0A1C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Attendees</w:t>
            </w:r>
          </w:p>
          <w:p w14:paraId="7363A2EB" w14:textId="506E0DE7" w:rsidR="00367CD2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9182C90" w14:textId="1F725B65" w:rsidR="00367CD2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128E552" w14:textId="18F23409" w:rsidR="00367CD2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EC30E6C" w14:textId="3C0CF959" w:rsidR="00367CD2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8C69EB0" w14:textId="56C2B5E1" w:rsidR="00367CD2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6C860D1" w14:textId="5036F0DD" w:rsidR="00367CD2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6C33E4D" w14:textId="6B39FF04" w:rsidR="00367CD2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AF91DA3" w14:textId="31F2C052" w:rsidR="00367CD2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709BCB3" w14:textId="42FEF802" w:rsidR="00202ED5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</w:t>
            </w:r>
          </w:p>
          <w:p w14:paraId="2ABA9E58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C21A401" w14:textId="77777777" w:rsidR="0067346F" w:rsidRDefault="0067346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D34F7B" w14:textId="52748BBD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01D458D3" w14:textId="021520A4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  <w:p w14:paraId="7F91F7AF" w14:textId="1DD7F90D" w:rsidR="00367CD2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17A37AD" w14:textId="48B6940E" w:rsidR="00367CD2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5ABD5F" w14:textId="771FB41C" w:rsidR="00367CD2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4D84C5" w14:textId="36EB30F0" w:rsidR="00367CD2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C149F1" w14:textId="4D3E8BD3" w:rsidR="00367CD2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386FF6E" w14:textId="1D0220BD" w:rsidR="00367CD2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5AEBD36" w14:textId="4B9DB68E" w:rsidR="00367CD2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C713BD3" w14:textId="1F11107B" w:rsidR="00367CD2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4C49F2C" w14:textId="232E2AA8" w:rsidR="00202ED5" w:rsidRDefault="00367CD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  <w:p w14:paraId="56180146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E0574E" w14:textId="77777777" w:rsidR="0067346F" w:rsidRDefault="0067346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AB986DC" w14:textId="77777777" w:rsidR="00202ED5" w:rsidRDefault="00202ED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  <w:p w14:paraId="5C9CDADA" w14:textId="3B5298B7" w:rsidR="0067346F" w:rsidRDefault="0067346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43D1CE0" w14:textId="77777777" w:rsidTr="00696117">
        <w:trPr>
          <w:trHeight w:val="645"/>
        </w:trPr>
        <w:tc>
          <w:tcPr>
            <w:tcW w:w="758" w:type="pct"/>
            <w:vMerge w:val="restart"/>
            <w:shd w:val="clear" w:color="auto" w:fill="E2EFD9" w:themeFill="accent6" w:themeFillTint="33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17" w:type="pct"/>
            <w:shd w:val="clear" w:color="auto" w:fill="E2EFD9" w:themeFill="accent6" w:themeFillTint="33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open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018C3F9E" w14:textId="1F9924FC" w:rsidR="00BA41AE" w:rsidRPr="00BA41AE" w:rsidRDefault="00BA41AE" w:rsidP="001A0A5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When there is a Sunday service:</w:t>
            </w:r>
          </w:p>
          <w:p w14:paraId="25F78893" w14:textId="4E0A708A" w:rsidR="00DC032C" w:rsidRDefault="00BA41AE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Close the church building immediately after Sunday Service, until Weds evening.</w:t>
            </w:r>
          </w:p>
          <w:p w14:paraId="6BAD8CA5" w14:textId="77777777" w:rsidR="00BA41AE" w:rsidRDefault="00BA41AE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Cleaner to resume duties (Friday pm)</w:t>
            </w:r>
          </w:p>
          <w:p w14:paraId="39536383" w14:textId="5360AE6F" w:rsidR="00BA41AE" w:rsidRDefault="00BA41AE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Church open for private prayer Thu-Sat 10am-4pm</w:t>
            </w:r>
          </w:p>
          <w:p w14:paraId="3F10B443" w14:textId="20C28D57" w:rsidR="00DB39CB" w:rsidRDefault="00DB39CB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Porch area open Tue, Wed 10am-4pm</w:t>
            </w:r>
          </w:p>
          <w:p w14:paraId="4570FB1F" w14:textId="77777777" w:rsidR="00BA41AE" w:rsidRDefault="00BA41AE" w:rsidP="001A0A5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When there is no Sunday service:</w:t>
            </w:r>
          </w:p>
          <w:p w14:paraId="1ED13F19" w14:textId="77777777" w:rsidR="00BA41AE" w:rsidRDefault="00BA41AE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Church is open for private prayer Tue-Sat 10am-4pm</w:t>
            </w:r>
          </w:p>
          <w:p w14:paraId="5B307EE5" w14:textId="1D6796E9" w:rsidR="00BA41AE" w:rsidRPr="00BA41AE" w:rsidRDefault="00BA41AE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Sun Midday-4pm    </w:t>
            </w:r>
            <w:r w:rsidR="00BB281D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Daily cleaning of access areas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6A8FCD6C" w14:textId="5DA4033F" w:rsidR="00BA41AE" w:rsidRDefault="00BA41A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AF0DBCC" w14:textId="77777777" w:rsidR="00243B53" w:rsidRDefault="00243B5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60F1734" w14:textId="77777777" w:rsidR="00243B53" w:rsidRDefault="00243B5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81D6039" w14:textId="452CE30C" w:rsidR="00BA41AE" w:rsidRDefault="00BA41A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SJ</w:t>
            </w:r>
          </w:p>
          <w:p w14:paraId="0F3B01A9" w14:textId="77777777" w:rsidR="00BA41AE" w:rsidRDefault="00BA41A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0DC34B7" w14:textId="579E43C5" w:rsidR="00BA41AE" w:rsidRDefault="00DB39C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  <w:p w14:paraId="6346E555" w14:textId="77777777" w:rsidR="00BA41AE" w:rsidRDefault="00BA41A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E80F347" w14:textId="7BC88D49" w:rsidR="00DC032C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RC &amp; 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49E314C9" w14:textId="77777777" w:rsidR="00BA41AE" w:rsidRDefault="00BA41A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24D09A9" w14:textId="77777777" w:rsidR="00243B53" w:rsidRDefault="00243B5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32B6E3" w14:textId="6D9AB07C" w:rsidR="00BA41AE" w:rsidRDefault="00BA41A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716FAB" w14:textId="12552763" w:rsidR="00DB39CB" w:rsidRDefault="00DB39C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August 2020</w:t>
            </w:r>
          </w:p>
          <w:p w14:paraId="67D4C5AC" w14:textId="43A735FD" w:rsidR="00DB39CB" w:rsidRDefault="00DB39C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223248AA" w14:textId="77777777" w:rsidR="00DC032C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30E1E6D" w14:textId="77777777" w:rsidR="00DB39CB" w:rsidRDefault="00DB39C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401CDB2" w14:textId="060420CD" w:rsidR="00DB39CB" w:rsidRPr="00554241" w:rsidRDefault="00DB39C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C032C" w:rsidRPr="00554241" w14:paraId="0FC0F4C2" w14:textId="77777777" w:rsidTr="00696117">
        <w:trPr>
          <w:trHeight w:val="645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47633F6B" w14:textId="3A5203E7" w:rsidR="00DC032C" w:rsidRPr="002B18E6" w:rsidRDefault="002B18E6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C</w:t>
            </w:r>
            <w:r w:rsidR="003123CE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urrent cleaning arrangements comply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4584C03E" w14:textId="10FC76AF" w:rsidR="00DC032C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10CFD23C" w14:textId="5144E890" w:rsidR="00DC032C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CD11A9" w:rsidRPr="00554241" w14:paraId="554B7EEC" w14:textId="77777777" w:rsidTr="00696117">
        <w:trPr>
          <w:trHeight w:val="645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134B5D35" w14:textId="675624AF" w:rsidR="00CD11A9" w:rsidRDefault="00BA41AE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See above.     </w:t>
            </w:r>
            <w:r w:rsidR="002B18E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This will be reviewed on a regular basis</w:t>
            </w:r>
          </w:p>
          <w:p w14:paraId="6ECA40D0" w14:textId="60255356" w:rsidR="00DB39CB" w:rsidRDefault="00DB39CB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</w:p>
          <w:p w14:paraId="4C69E85C" w14:textId="2CCA60B3" w:rsidR="00DB39CB" w:rsidRPr="002B18E6" w:rsidRDefault="00DB39CB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Holiday cover arranged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06B0970F" w14:textId="77777777" w:rsidR="00CD11A9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RC &amp; LC</w:t>
            </w:r>
          </w:p>
          <w:p w14:paraId="1603F95A" w14:textId="70AEAEA3" w:rsidR="00BA41AE" w:rsidRPr="00554241" w:rsidRDefault="00BA41A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46D0B995" w14:textId="77777777" w:rsidR="00CD11A9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  <w:p w14:paraId="30735DFC" w14:textId="77777777" w:rsidR="00BA41AE" w:rsidRDefault="00BA41A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08.07.2020</w:t>
            </w:r>
          </w:p>
          <w:p w14:paraId="3181A2B3" w14:textId="20FEBAEF" w:rsidR="00DB39CB" w:rsidRPr="00554241" w:rsidRDefault="00DB39C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required</w:t>
            </w:r>
          </w:p>
        </w:tc>
      </w:tr>
      <w:tr w:rsidR="00DC032C" w:rsidRPr="00554241" w14:paraId="2F46C2B1" w14:textId="77777777" w:rsidTr="00696117">
        <w:trPr>
          <w:trHeight w:val="645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49EA72D2" w14:textId="12B26414" w:rsidR="00DC032C" w:rsidRPr="002B18E6" w:rsidRDefault="002B18E6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i/>
                <w:iCs/>
                <w:color w:val="2E74B5" w:themeColor="accent5" w:themeShade="BF"/>
                <w:sz w:val="22"/>
                <w:szCs w:val="22"/>
              </w:rPr>
              <w:t>Supply of gloves available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4243BCE1" w14:textId="436C8A57" w:rsidR="00DC032C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3BB1CE5E" w14:textId="041730B4" w:rsidR="00DC032C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14.05.2020</w:t>
            </w:r>
          </w:p>
        </w:tc>
      </w:tr>
      <w:tr w:rsidR="00DC032C" w:rsidRPr="00554241" w14:paraId="360721E9" w14:textId="77777777" w:rsidTr="00696117">
        <w:trPr>
          <w:trHeight w:val="645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1E5C1B2F" w14:textId="1433751A" w:rsidR="00DC032C" w:rsidRPr="002B18E6" w:rsidRDefault="002B18E6" w:rsidP="009F0419">
            <w:pPr>
              <w:pStyle w:val="Default"/>
              <w:rPr>
                <w:rFonts w:asciiTheme="minorHAnsi" w:hAnsiTheme="minorHAnsi" w:cstheme="minorBid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i/>
                <w:iCs/>
                <w:color w:val="2E74B5" w:themeColor="accent5" w:themeShade="BF"/>
                <w:sz w:val="22"/>
                <w:szCs w:val="22"/>
              </w:rPr>
              <w:t>Supply of regular cleaning products in stock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4E8BAE38" w14:textId="0DCE2A8B" w:rsidR="00DC032C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5FA77382" w14:textId="70B6070E" w:rsidR="00DC032C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14.05.2020</w:t>
            </w:r>
          </w:p>
        </w:tc>
      </w:tr>
      <w:tr w:rsidR="00DC032C" w:rsidRPr="00554241" w14:paraId="476C7B25" w14:textId="77777777" w:rsidTr="00696117">
        <w:trPr>
          <w:trHeight w:val="645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678635C7" w14:textId="62DB629B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site.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22CA0FD3" w14:textId="2C71D6A0" w:rsidR="00DC032C" w:rsidRPr="002B18E6" w:rsidRDefault="002B18E6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Currently RC &amp; LC (see above comments)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3CCDE725" w14:textId="6C0DDCE1" w:rsidR="00DC032C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RC &amp; 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422959F2" w14:textId="532EBB11" w:rsidR="00DC032C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15.06.2020</w:t>
            </w:r>
          </w:p>
        </w:tc>
      </w:tr>
      <w:tr w:rsidR="00DC032C" w:rsidRPr="00554241" w14:paraId="657D0F37" w14:textId="77777777" w:rsidTr="00696117">
        <w:trPr>
          <w:trHeight w:val="645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6BC2D4BE" w14:textId="72B671EB" w:rsidR="00BA41AE" w:rsidRPr="00BA41AE" w:rsidRDefault="00BA41AE" w:rsidP="001A0A5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Private Prayer</w:t>
            </w:r>
          </w:p>
          <w:p w14:paraId="32325E82" w14:textId="77777777" w:rsidR="00DC032C" w:rsidRDefault="002B18E6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Waste bin to be emptied daily</w:t>
            </w:r>
          </w:p>
          <w:p w14:paraId="32F3EAB9" w14:textId="77777777" w:rsidR="00BA41AE" w:rsidRDefault="006D1A4A" w:rsidP="001A0A5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Sunday Worship</w:t>
            </w:r>
          </w:p>
          <w:p w14:paraId="7EFDA20E" w14:textId="738E4AFD" w:rsidR="006D1A4A" w:rsidRPr="006D1A4A" w:rsidRDefault="006D1A4A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Waste bin in toilet emptied immediately after the service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09E837CD" w14:textId="77777777" w:rsidR="00DC032C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RC or LC</w:t>
            </w:r>
          </w:p>
          <w:p w14:paraId="2D9360C5" w14:textId="77777777" w:rsidR="006D1A4A" w:rsidRDefault="006D1A4A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</w:p>
          <w:p w14:paraId="768554BD" w14:textId="77777777" w:rsidR="006D1A4A" w:rsidRDefault="006D1A4A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</w:p>
          <w:p w14:paraId="633EEB7E" w14:textId="76E53E9E" w:rsidR="006D1A4A" w:rsidRPr="006D1A4A" w:rsidRDefault="006D1A4A" w:rsidP="001A0A5A">
            <w:pPr>
              <w:pStyle w:val="Default"/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</w:pPr>
            <w:r w:rsidRPr="006D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RC or 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4067950B" w14:textId="77777777" w:rsidR="00DC032C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15.06.2020</w:t>
            </w:r>
          </w:p>
          <w:p w14:paraId="49D1383C" w14:textId="77777777" w:rsidR="006D1A4A" w:rsidRDefault="006D1A4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53C1F22" w14:textId="77777777" w:rsidR="006D1A4A" w:rsidRDefault="006D1A4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A317C6" w14:textId="77777777" w:rsidR="006D1A4A" w:rsidRDefault="006D1A4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each service</w:t>
            </w:r>
          </w:p>
          <w:p w14:paraId="7FDD3D13" w14:textId="37AE87F8" w:rsidR="001A663E" w:rsidRPr="00554241" w:rsidRDefault="001A663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6179DE67" w14:textId="77777777" w:rsidTr="00696117">
        <w:trPr>
          <w:trHeight w:val="645"/>
        </w:trPr>
        <w:tc>
          <w:tcPr>
            <w:tcW w:w="758" w:type="pct"/>
            <w:vMerge w:val="restart"/>
            <w:shd w:val="clear" w:color="auto" w:fill="E2EFD9" w:themeFill="accent6" w:themeFillTint="33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Cleaning the church after known exposure to someone with Coronavirus symptoms</w:t>
            </w:r>
          </w:p>
        </w:tc>
        <w:tc>
          <w:tcPr>
            <w:tcW w:w="1217" w:type="pct"/>
            <w:shd w:val="clear" w:color="auto" w:fill="E2EFD9" w:themeFill="accent6" w:themeFillTint="33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69072FF9" w14:textId="5B5EE3E1" w:rsidR="001A0A5A" w:rsidRPr="002B18E6" w:rsidRDefault="002B18E6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4472C4" w:themeColor="accent1"/>
                <w:sz w:val="22"/>
                <w:szCs w:val="22"/>
              </w:rPr>
            </w:pPr>
            <w:r w:rsidRPr="002B18E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The church will be closed for 72 hours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53C8581F" w14:textId="0BFB8F54" w:rsidR="001A0A5A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47E96FFB" w14:textId="3D4DEE07" w:rsidR="001A0A5A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1A0A5A" w:rsidRPr="00554241" w14:paraId="2EB4E952" w14:textId="77777777" w:rsidTr="00696117">
        <w:trPr>
          <w:trHeight w:val="645"/>
        </w:trPr>
        <w:tc>
          <w:tcPr>
            <w:tcW w:w="758" w:type="pct"/>
            <w:vMerge/>
            <w:shd w:val="clear" w:color="auto" w:fill="E2EFD9" w:themeFill="accent6" w:themeFillTint="33"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E2EFD9" w:themeFill="accent6" w:themeFillTint="33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3FF56C53" w14:textId="3D687369" w:rsidR="001A0A5A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45497907" w14:textId="6044AD7D" w:rsidR="001A0A5A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DB39CB" w:rsidRPr="00554241" w14:paraId="6B09E5EE" w14:textId="77777777" w:rsidTr="00696117">
        <w:trPr>
          <w:trHeight w:val="645"/>
        </w:trPr>
        <w:tc>
          <w:tcPr>
            <w:tcW w:w="758" w:type="pct"/>
            <w:shd w:val="clear" w:color="auto" w:fill="E2EFD9" w:themeFill="accent6" w:themeFillTint="33"/>
          </w:tcPr>
          <w:p w14:paraId="7B4C45A9" w14:textId="4B9B41D8" w:rsidR="00DB39CB" w:rsidRPr="00696117" w:rsidRDefault="00DB39C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275C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Heating the church during cold weather</w:t>
            </w:r>
          </w:p>
        </w:tc>
        <w:tc>
          <w:tcPr>
            <w:tcW w:w="1217" w:type="pct"/>
            <w:shd w:val="clear" w:color="auto" w:fill="E2EFD9" w:themeFill="accent6" w:themeFillTint="33"/>
          </w:tcPr>
          <w:p w14:paraId="73233EC1" w14:textId="77777777" w:rsidR="00DB39CB" w:rsidRPr="00275CA3" w:rsidRDefault="00DB39C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sz w:val="22"/>
                <w:szCs w:val="22"/>
              </w:rPr>
              <w:t>Ensure adequate ventilation in the church building</w:t>
            </w:r>
          </w:p>
          <w:p w14:paraId="22AE8A1D" w14:textId="64E30CEE" w:rsidR="00DB39CB" w:rsidRPr="00275CA3" w:rsidRDefault="00DB39C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sz w:val="22"/>
                <w:szCs w:val="22"/>
              </w:rPr>
              <w:t xml:space="preserve">Refer to COVID-19 </w:t>
            </w:r>
            <w:hyperlink r:id="rId19" w:history="1">
              <w:r w:rsidR="00954F4D" w:rsidRPr="00275CA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Church Heating</w:t>
              </w:r>
            </w:hyperlink>
          </w:p>
          <w:p w14:paraId="4374CB5B" w14:textId="77777777" w:rsidR="00DB39CB" w:rsidRPr="00275CA3" w:rsidRDefault="00DB39C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sz w:val="22"/>
                <w:szCs w:val="22"/>
              </w:rPr>
              <w:t>Document issued 1</w:t>
            </w:r>
            <w:r w:rsidRPr="00275CA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275CA3">
              <w:rPr>
                <w:rFonts w:asciiTheme="minorHAnsi" w:hAnsiTheme="minorHAnsi" w:cstheme="minorHAnsi"/>
                <w:sz w:val="22"/>
                <w:szCs w:val="22"/>
              </w:rPr>
              <w:t xml:space="preserve"> Oct 2020</w:t>
            </w:r>
          </w:p>
          <w:p w14:paraId="38195EFA" w14:textId="440EE426" w:rsidR="00DB39CB" w:rsidRPr="00696117" w:rsidRDefault="00DB39C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75CA3">
              <w:rPr>
                <w:rFonts w:asciiTheme="minorHAnsi" w:hAnsiTheme="minorHAnsi" w:cstheme="minorHAnsi"/>
                <w:sz w:val="22"/>
                <w:szCs w:val="22"/>
              </w:rPr>
              <w:t>(House of Bishops)</w:t>
            </w:r>
          </w:p>
        </w:tc>
        <w:tc>
          <w:tcPr>
            <w:tcW w:w="1911" w:type="pct"/>
            <w:shd w:val="clear" w:color="auto" w:fill="E2EFD9" w:themeFill="accent6" w:themeFillTint="33"/>
          </w:tcPr>
          <w:p w14:paraId="022DACF2" w14:textId="2D141BC5" w:rsidR="00954F4D" w:rsidRPr="00275CA3" w:rsidRDefault="00954F4D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4472C4" w:themeColor="accent1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2"/>
                <w:szCs w:val="22"/>
              </w:rPr>
              <w:t>Sunday Worship only</w:t>
            </w:r>
          </w:p>
          <w:p w14:paraId="21E664E6" w14:textId="30F657F3" w:rsidR="00DB39CB" w:rsidRPr="00275CA3" w:rsidRDefault="00954F4D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4472C4" w:themeColor="accent1"/>
                <w:sz w:val="22"/>
                <w:szCs w:val="22"/>
              </w:rPr>
              <w:t xml:space="preserve">When heating is turned on two higher level windows </w:t>
            </w:r>
            <w:r w:rsidR="00696117" w:rsidRPr="00275CA3">
              <w:rPr>
                <w:rFonts w:asciiTheme="minorHAnsi" w:hAnsiTheme="minorHAnsi" w:cstheme="minorHAnsi"/>
                <w:i/>
                <w:iCs/>
                <w:color w:val="4472C4" w:themeColor="accent1"/>
                <w:sz w:val="22"/>
                <w:szCs w:val="22"/>
              </w:rPr>
              <w:t>to</w:t>
            </w:r>
            <w:r w:rsidRPr="00275CA3">
              <w:rPr>
                <w:rFonts w:asciiTheme="minorHAnsi" w:hAnsiTheme="minorHAnsi" w:cstheme="minorHAnsi"/>
                <w:i/>
                <w:iCs/>
                <w:color w:val="4472C4" w:themeColor="accent1"/>
                <w:sz w:val="22"/>
                <w:szCs w:val="22"/>
              </w:rPr>
              <w:t xml:space="preserve"> be left open during the service</w:t>
            </w:r>
            <w:r w:rsidR="0065752F" w:rsidRPr="00275CA3">
              <w:rPr>
                <w:rFonts w:asciiTheme="minorHAnsi" w:hAnsiTheme="minorHAnsi" w:cstheme="minorHAnsi"/>
                <w:i/>
                <w:iCs/>
                <w:color w:val="4472C4" w:themeColor="accent1"/>
                <w:sz w:val="22"/>
                <w:szCs w:val="22"/>
              </w:rPr>
              <w:t>.</w:t>
            </w:r>
            <w:r w:rsidR="00DB39CB" w:rsidRPr="00275C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5D7CF4" w14:textId="4ABB6472" w:rsidR="00954F4D" w:rsidRPr="00696117" w:rsidRDefault="00954F4D" w:rsidP="0065752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</w:pPr>
            <w:r w:rsidRPr="00275CA3">
              <w:rPr>
                <w:rFonts w:asciiTheme="minorHAnsi" w:hAnsiTheme="minorHAnsi" w:cstheme="minorHAnsi"/>
                <w:i/>
                <w:iCs/>
                <w:color w:val="4472C4" w:themeColor="accent1"/>
                <w:sz w:val="22"/>
                <w:szCs w:val="22"/>
              </w:rPr>
              <w:t xml:space="preserve">Main door left open. </w:t>
            </w:r>
            <w:r w:rsidR="00207E91" w:rsidRPr="00275CA3">
              <w:rPr>
                <w:rFonts w:asciiTheme="minorHAnsi" w:hAnsiTheme="minorHAnsi" w:cstheme="minorHAnsi"/>
                <w:i/>
                <w:iCs/>
                <w:color w:val="4472C4" w:themeColor="accent1"/>
                <w:sz w:val="22"/>
                <w:szCs w:val="22"/>
              </w:rPr>
              <w:t xml:space="preserve">Sanctuary door closed.  </w:t>
            </w:r>
            <w:r w:rsidRPr="00275CA3">
              <w:rPr>
                <w:rFonts w:asciiTheme="minorHAnsi" w:hAnsiTheme="minorHAnsi" w:cstheme="minorHAnsi"/>
                <w:i/>
                <w:iCs/>
                <w:color w:val="4472C4" w:themeColor="accent1"/>
                <w:sz w:val="22"/>
                <w:szCs w:val="22"/>
              </w:rPr>
              <w:t>Porch door closed</w:t>
            </w:r>
            <w:r w:rsidR="0065752F" w:rsidRPr="00275CA3">
              <w:rPr>
                <w:rFonts w:asciiTheme="minorHAnsi" w:hAnsiTheme="minorHAnsi" w:cstheme="minorHAnsi"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275CA3">
              <w:rPr>
                <w:rFonts w:asciiTheme="minorHAnsi" w:hAnsiTheme="minorHAnsi" w:cstheme="minorHAnsi"/>
                <w:i/>
                <w:iCs/>
                <w:color w:val="4472C4" w:themeColor="accent1"/>
                <w:sz w:val="22"/>
                <w:szCs w:val="22"/>
              </w:rPr>
              <w:t xml:space="preserve">when service begins. Inner double doors </w:t>
            </w:r>
            <w:r w:rsidR="0065752F" w:rsidRPr="00275CA3">
              <w:rPr>
                <w:rFonts w:asciiTheme="minorHAnsi" w:hAnsiTheme="minorHAnsi" w:cstheme="minorHAnsi"/>
                <w:i/>
                <w:iCs/>
                <w:color w:val="4472C4" w:themeColor="accent1"/>
                <w:sz w:val="22"/>
                <w:szCs w:val="22"/>
              </w:rPr>
              <w:t xml:space="preserve">may be kept closed. </w:t>
            </w:r>
            <w:r w:rsidRPr="00275CA3"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  <w:t>Hand sanitiser will be available</w:t>
            </w:r>
            <w:r w:rsidR="0065752F" w:rsidRPr="00275CA3"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  <w:t xml:space="preserve"> at the main door and </w:t>
            </w:r>
            <w:r w:rsidRPr="00275CA3"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  <w:t>inside the church to use after entering</w:t>
            </w:r>
            <w:r w:rsidR="0065752F" w:rsidRPr="00275CA3"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  <w:t xml:space="preserve"> through inner double doors to </w:t>
            </w:r>
            <w:r w:rsidRPr="00275CA3"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  <w:t xml:space="preserve">remove any risk of transmission of infection from shared use of the door handle. </w:t>
            </w:r>
          </w:p>
        </w:tc>
        <w:tc>
          <w:tcPr>
            <w:tcW w:w="436" w:type="pct"/>
            <w:shd w:val="clear" w:color="auto" w:fill="E2EFD9" w:themeFill="accent6" w:themeFillTint="33"/>
          </w:tcPr>
          <w:p w14:paraId="5D8F7834" w14:textId="3CBDE05F" w:rsidR="00DB39CB" w:rsidRPr="00696117" w:rsidRDefault="0065752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275C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LC, RC, IL</w:t>
            </w:r>
          </w:p>
        </w:tc>
        <w:tc>
          <w:tcPr>
            <w:tcW w:w="678" w:type="pct"/>
            <w:shd w:val="clear" w:color="auto" w:fill="E2EFD9" w:themeFill="accent6" w:themeFillTint="33"/>
          </w:tcPr>
          <w:p w14:paraId="64033B61" w14:textId="485F685D" w:rsidR="00DB39CB" w:rsidRPr="00696117" w:rsidRDefault="0065752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275C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08.10.2020</w:t>
            </w: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0"/>
      <w:footerReference w:type="default" r:id="rId21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1FD4D" w14:textId="77777777" w:rsidR="004450C7" w:rsidRDefault="004450C7" w:rsidP="00264C77">
      <w:pPr>
        <w:spacing w:after="0" w:line="240" w:lineRule="auto"/>
      </w:pPr>
      <w:r>
        <w:separator/>
      </w:r>
    </w:p>
  </w:endnote>
  <w:endnote w:type="continuationSeparator" w:id="0">
    <w:p w14:paraId="2DECA395" w14:textId="77777777" w:rsidR="004450C7" w:rsidRDefault="004450C7" w:rsidP="00264C77">
      <w:pPr>
        <w:spacing w:after="0" w:line="240" w:lineRule="auto"/>
      </w:pPr>
      <w:r>
        <w:continuationSeparator/>
      </w:r>
    </w:p>
  </w:endnote>
  <w:endnote w:type="continuationNotice" w:id="1">
    <w:p w14:paraId="0D632B72" w14:textId="77777777" w:rsidR="004450C7" w:rsidRDefault="004450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053D5373" w:rsidR="00CE38AA" w:rsidRDefault="00CE38AA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>Version 4ii</w:t>
        </w:r>
        <w:r w:rsidR="00207E91">
          <w:rPr>
            <w:noProof/>
          </w:rPr>
          <w:t>i</w:t>
        </w:r>
        <w:r>
          <w:rPr>
            <w:noProof/>
          </w:rPr>
          <w:t xml:space="preserve"> – issued </w:t>
        </w:r>
        <w:r w:rsidR="00207E91">
          <w:rPr>
            <w:noProof/>
          </w:rPr>
          <w:t>8</w:t>
        </w:r>
        <w:r w:rsidR="00207E91" w:rsidRPr="00207E91">
          <w:rPr>
            <w:noProof/>
            <w:vertAlign w:val="superscript"/>
          </w:rPr>
          <w:t>th</w:t>
        </w:r>
        <w:r w:rsidR="00207E91">
          <w:rPr>
            <w:noProof/>
          </w:rPr>
          <w:t xml:space="preserve"> October</w:t>
        </w:r>
        <w:r>
          <w:rPr>
            <w:noProof/>
          </w:rPr>
          <w:t xml:space="preserve"> 2020</w:t>
        </w:r>
      </w:p>
    </w:sdtContent>
  </w:sdt>
  <w:p w14:paraId="3171025C" w14:textId="34C19632" w:rsidR="00CE38AA" w:rsidRDefault="00CE38AA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089BD" w14:textId="77777777" w:rsidR="004450C7" w:rsidRDefault="004450C7" w:rsidP="00264C77">
      <w:pPr>
        <w:spacing w:after="0" w:line="240" w:lineRule="auto"/>
      </w:pPr>
      <w:r>
        <w:separator/>
      </w:r>
    </w:p>
  </w:footnote>
  <w:footnote w:type="continuationSeparator" w:id="0">
    <w:p w14:paraId="39EE2AA9" w14:textId="77777777" w:rsidR="004450C7" w:rsidRDefault="004450C7" w:rsidP="00264C77">
      <w:pPr>
        <w:spacing w:after="0" w:line="240" w:lineRule="auto"/>
      </w:pPr>
      <w:r>
        <w:continuationSeparator/>
      </w:r>
    </w:p>
  </w:footnote>
  <w:footnote w:type="continuationNotice" w:id="1">
    <w:p w14:paraId="46A684DF" w14:textId="77777777" w:rsidR="004450C7" w:rsidRDefault="004450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CE38AA" w:rsidRPr="004B79A2" w:rsidRDefault="00CE38AA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30CB2"/>
    <w:rsid w:val="00047CDB"/>
    <w:rsid w:val="0007647B"/>
    <w:rsid w:val="00076ED8"/>
    <w:rsid w:val="000A4EE2"/>
    <w:rsid w:val="000B25B9"/>
    <w:rsid w:val="000B3A2E"/>
    <w:rsid w:val="000B5F31"/>
    <w:rsid w:val="000C6120"/>
    <w:rsid w:val="000D2D6E"/>
    <w:rsid w:val="000E5C4D"/>
    <w:rsid w:val="000F3C2F"/>
    <w:rsid w:val="00117555"/>
    <w:rsid w:val="0012316F"/>
    <w:rsid w:val="00146B1A"/>
    <w:rsid w:val="00160AD0"/>
    <w:rsid w:val="00165998"/>
    <w:rsid w:val="00174702"/>
    <w:rsid w:val="001946C9"/>
    <w:rsid w:val="001967D6"/>
    <w:rsid w:val="00197F2B"/>
    <w:rsid w:val="001A0A5A"/>
    <w:rsid w:val="001A663E"/>
    <w:rsid w:val="001C2527"/>
    <w:rsid w:val="001C5813"/>
    <w:rsid w:val="001C65D1"/>
    <w:rsid w:val="001F232A"/>
    <w:rsid w:val="0020198E"/>
    <w:rsid w:val="00202ED5"/>
    <w:rsid w:val="00207E91"/>
    <w:rsid w:val="00243B53"/>
    <w:rsid w:val="00264C77"/>
    <w:rsid w:val="00267838"/>
    <w:rsid w:val="00270135"/>
    <w:rsid w:val="00275CA3"/>
    <w:rsid w:val="002767E9"/>
    <w:rsid w:val="002B0F31"/>
    <w:rsid w:val="002B18E6"/>
    <w:rsid w:val="002B59E0"/>
    <w:rsid w:val="002B77E5"/>
    <w:rsid w:val="002D0895"/>
    <w:rsid w:val="002D15F2"/>
    <w:rsid w:val="002D6D12"/>
    <w:rsid w:val="003123CE"/>
    <w:rsid w:val="00312D17"/>
    <w:rsid w:val="003415FD"/>
    <w:rsid w:val="00367CD2"/>
    <w:rsid w:val="00387853"/>
    <w:rsid w:val="00387C19"/>
    <w:rsid w:val="003945A3"/>
    <w:rsid w:val="003B634B"/>
    <w:rsid w:val="003D707B"/>
    <w:rsid w:val="0041200F"/>
    <w:rsid w:val="00431758"/>
    <w:rsid w:val="004450C7"/>
    <w:rsid w:val="00476BE0"/>
    <w:rsid w:val="0048479B"/>
    <w:rsid w:val="004905CC"/>
    <w:rsid w:val="00494DB4"/>
    <w:rsid w:val="004B79A2"/>
    <w:rsid w:val="004C3A6D"/>
    <w:rsid w:val="004D6AB6"/>
    <w:rsid w:val="0055138E"/>
    <w:rsid w:val="00554241"/>
    <w:rsid w:val="0059251E"/>
    <w:rsid w:val="005B4C57"/>
    <w:rsid w:val="005C6E1C"/>
    <w:rsid w:val="005C7D2C"/>
    <w:rsid w:val="005D07B6"/>
    <w:rsid w:val="005F5BA6"/>
    <w:rsid w:val="00603BFF"/>
    <w:rsid w:val="00610AF3"/>
    <w:rsid w:val="00640F5F"/>
    <w:rsid w:val="006419E4"/>
    <w:rsid w:val="0065752F"/>
    <w:rsid w:val="00673291"/>
    <w:rsid w:val="0067346F"/>
    <w:rsid w:val="006922A0"/>
    <w:rsid w:val="00696117"/>
    <w:rsid w:val="006D1A4A"/>
    <w:rsid w:val="006E7F90"/>
    <w:rsid w:val="007352FA"/>
    <w:rsid w:val="00791F62"/>
    <w:rsid w:val="007A08CD"/>
    <w:rsid w:val="007C4E7B"/>
    <w:rsid w:val="007D3C84"/>
    <w:rsid w:val="007D40DE"/>
    <w:rsid w:val="007E7471"/>
    <w:rsid w:val="0080139E"/>
    <w:rsid w:val="00835BB4"/>
    <w:rsid w:val="00853A73"/>
    <w:rsid w:val="00866049"/>
    <w:rsid w:val="00866101"/>
    <w:rsid w:val="008B3BC1"/>
    <w:rsid w:val="008C2074"/>
    <w:rsid w:val="008F56C6"/>
    <w:rsid w:val="009347C5"/>
    <w:rsid w:val="00954F4D"/>
    <w:rsid w:val="00964E0B"/>
    <w:rsid w:val="009A4C1C"/>
    <w:rsid w:val="009F0419"/>
    <w:rsid w:val="009F7991"/>
    <w:rsid w:val="00A07A16"/>
    <w:rsid w:val="00A1616A"/>
    <w:rsid w:val="00A46C44"/>
    <w:rsid w:val="00A51312"/>
    <w:rsid w:val="00A57FDC"/>
    <w:rsid w:val="00A743D9"/>
    <w:rsid w:val="00A93897"/>
    <w:rsid w:val="00A9731A"/>
    <w:rsid w:val="00AA6125"/>
    <w:rsid w:val="00AB4259"/>
    <w:rsid w:val="00AB543E"/>
    <w:rsid w:val="00AD274E"/>
    <w:rsid w:val="00AE3869"/>
    <w:rsid w:val="00B000AA"/>
    <w:rsid w:val="00B06590"/>
    <w:rsid w:val="00B1022E"/>
    <w:rsid w:val="00B14C0F"/>
    <w:rsid w:val="00B458D7"/>
    <w:rsid w:val="00B46A25"/>
    <w:rsid w:val="00B81B25"/>
    <w:rsid w:val="00B91259"/>
    <w:rsid w:val="00BA41AE"/>
    <w:rsid w:val="00BB281D"/>
    <w:rsid w:val="00BC57B7"/>
    <w:rsid w:val="00BC6978"/>
    <w:rsid w:val="00BD22B2"/>
    <w:rsid w:val="00BE22F7"/>
    <w:rsid w:val="00C3532E"/>
    <w:rsid w:val="00C720DE"/>
    <w:rsid w:val="00C77881"/>
    <w:rsid w:val="00C922E8"/>
    <w:rsid w:val="00CA5EF2"/>
    <w:rsid w:val="00CC3A6D"/>
    <w:rsid w:val="00CD11A9"/>
    <w:rsid w:val="00CE38AA"/>
    <w:rsid w:val="00D029B9"/>
    <w:rsid w:val="00D05A63"/>
    <w:rsid w:val="00D0683D"/>
    <w:rsid w:val="00D17B42"/>
    <w:rsid w:val="00D20827"/>
    <w:rsid w:val="00D34C96"/>
    <w:rsid w:val="00D46D90"/>
    <w:rsid w:val="00D80E7B"/>
    <w:rsid w:val="00D81BC8"/>
    <w:rsid w:val="00DA2868"/>
    <w:rsid w:val="00DB39CB"/>
    <w:rsid w:val="00DC032C"/>
    <w:rsid w:val="00DD1B0C"/>
    <w:rsid w:val="00DF28C6"/>
    <w:rsid w:val="00E16390"/>
    <w:rsid w:val="00E215BC"/>
    <w:rsid w:val="00E32059"/>
    <w:rsid w:val="00E33E6D"/>
    <w:rsid w:val="00E4166F"/>
    <w:rsid w:val="00E47A65"/>
    <w:rsid w:val="00E63506"/>
    <w:rsid w:val="00E63AE8"/>
    <w:rsid w:val="00E64928"/>
    <w:rsid w:val="00E702BB"/>
    <w:rsid w:val="00E72D9C"/>
    <w:rsid w:val="00EA3E35"/>
    <w:rsid w:val="00ED0DC6"/>
    <w:rsid w:val="00EF0F4D"/>
    <w:rsid w:val="00F304A8"/>
    <w:rsid w:val="00F7410A"/>
    <w:rsid w:val="00FB5CD9"/>
    <w:rsid w:val="00FC461B"/>
    <w:rsid w:val="00FC73C4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www.churchofengland.org/sites/default/files/2020-05/Keeping%20church%20buildings%20clean%20v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from-4-jul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hurchofengland.org/sites/default/files/2020-10/COVID%2019%20Church%20Heating%20v1.0_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0DF0A9-36BF-4EBE-A2C6-3862B916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18636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Richard Carter</cp:lastModifiedBy>
  <cp:revision>4</cp:revision>
  <cp:lastPrinted>2020-07-21T14:13:00Z</cp:lastPrinted>
  <dcterms:created xsi:type="dcterms:W3CDTF">2020-10-08T15:06:00Z</dcterms:created>
  <dcterms:modified xsi:type="dcterms:W3CDTF">2020-10-11T17:58:00Z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